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78D0" w:rsidRPr="000E195C" w:rsidRDefault="00B678D0" w:rsidP="00C46B31">
      <w:pPr>
        <w:jc w:val="both"/>
        <w:rPr>
          <w:sz w:val="20"/>
          <w:szCs w:val="20"/>
        </w:rPr>
      </w:pPr>
    </w:p>
    <w:p w:rsidR="00C64295" w:rsidRDefault="00DA4651" w:rsidP="00C64295">
      <w:pPr>
        <w:jc w:val="right"/>
        <w:rPr>
          <w:bCs/>
          <w:snapToGrid w:val="0"/>
          <w:sz w:val="22"/>
          <w:szCs w:val="22"/>
        </w:rPr>
      </w:pPr>
      <w:r w:rsidRPr="00DA4651">
        <w:rPr>
          <w:sz w:val="22"/>
          <w:szCs w:val="22"/>
        </w:rPr>
        <w:t xml:space="preserve">                                         </w:t>
      </w:r>
      <w:r w:rsidR="00C64295">
        <w:rPr>
          <w:snapToGrid w:val="0"/>
        </w:rPr>
        <w:t xml:space="preserve">Приложение № </w:t>
      </w:r>
      <w:r w:rsidR="00B05AED">
        <w:rPr>
          <w:snapToGrid w:val="0"/>
        </w:rPr>
        <w:t>4</w:t>
      </w:r>
      <w:r w:rsidR="00C64295">
        <w:rPr>
          <w:snapToGrid w:val="0"/>
        </w:rPr>
        <w:t xml:space="preserve"> к Договору оказания услуг</w:t>
      </w:r>
    </w:p>
    <w:p w:rsidR="00C64295" w:rsidRDefault="00C64295" w:rsidP="00C64295">
      <w:pPr>
        <w:jc w:val="right"/>
        <w:rPr>
          <w:rFonts w:ascii="Calibri" w:hAnsi="Calibri"/>
          <w:bCs/>
          <w:snapToGrid w:val="0"/>
        </w:rPr>
      </w:pPr>
      <w:r>
        <w:rPr>
          <w:snapToGrid w:val="0"/>
        </w:rPr>
        <w:t xml:space="preserve">№ _______ ___. ___. 2019 г. </w:t>
      </w:r>
    </w:p>
    <w:p w:rsidR="00DA4651" w:rsidRPr="00DA4651" w:rsidRDefault="00DA4651" w:rsidP="00C64295">
      <w:pPr>
        <w:jc w:val="right"/>
        <w:rPr>
          <w:sz w:val="22"/>
          <w:szCs w:val="22"/>
        </w:rPr>
      </w:pPr>
    </w:p>
    <w:tbl>
      <w:tblPr>
        <w:tblW w:w="10296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6594"/>
        <w:gridCol w:w="466"/>
        <w:gridCol w:w="980"/>
        <w:gridCol w:w="1688"/>
      </w:tblGrid>
      <w:tr w:rsidR="00342FB6" w:rsidRPr="00DF0714" w:rsidTr="00342FB6">
        <w:trPr>
          <w:trHeight w:val="405"/>
        </w:trPr>
        <w:tc>
          <w:tcPr>
            <w:tcW w:w="102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2FB6" w:rsidRPr="00DF0714" w:rsidRDefault="00342FB6" w:rsidP="00342FB6">
            <w:pPr>
              <w:jc w:val="center"/>
              <w:rPr>
                <w:b/>
                <w:bCs/>
                <w:sz w:val="22"/>
                <w:szCs w:val="22"/>
              </w:rPr>
            </w:pPr>
            <w:r w:rsidRPr="00DF0714">
              <w:rPr>
                <w:b/>
                <w:bCs/>
                <w:sz w:val="22"/>
                <w:szCs w:val="22"/>
              </w:rPr>
              <w:t xml:space="preserve">АНКЕТА </w:t>
            </w:r>
          </w:p>
        </w:tc>
      </w:tr>
      <w:tr w:rsidR="00342FB6" w:rsidRPr="00DF0714" w:rsidTr="00342FB6">
        <w:trPr>
          <w:trHeight w:val="405"/>
        </w:trPr>
        <w:tc>
          <w:tcPr>
            <w:tcW w:w="102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2FB6" w:rsidRPr="00DF0714" w:rsidRDefault="00342FB6" w:rsidP="00342FB6">
            <w:pPr>
              <w:jc w:val="center"/>
              <w:rPr>
                <w:b/>
                <w:bCs/>
                <w:sz w:val="22"/>
                <w:szCs w:val="22"/>
              </w:rPr>
            </w:pPr>
            <w:r w:rsidRPr="00DF0714">
              <w:rPr>
                <w:b/>
                <w:bCs/>
                <w:sz w:val="22"/>
                <w:szCs w:val="22"/>
              </w:rPr>
              <w:t xml:space="preserve">Установление признака взаимозависимости юридических лиц / физических (групп лиц*) </w:t>
            </w:r>
          </w:p>
        </w:tc>
      </w:tr>
      <w:tr w:rsidR="00342FB6" w:rsidRPr="00DF0714" w:rsidTr="00342FB6">
        <w:trPr>
          <w:trHeight w:val="435"/>
        </w:trPr>
        <w:tc>
          <w:tcPr>
            <w:tcW w:w="102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2FB6" w:rsidRPr="00DF0714" w:rsidRDefault="00DA4651" w:rsidP="004E4DC7">
            <w:pPr>
              <w:contextualSpacing/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DF0714">
              <w:rPr>
                <w:b/>
                <w:bCs/>
                <w:sz w:val="22"/>
                <w:szCs w:val="22"/>
                <w:u w:val="single"/>
              </w:rPr>
              <w:t>_______________________________________</w:t>
            </w:r>
            <w:r w:rsidR="00342FB6" w:rsidRPr="00DF0714">
              <w:rPr>
                <w:b/>
                <w:bCs/>
                <w:sz w:val="22"/>
                <w:szCs w:val="22"/>
                <w:u w:val="single"/>
              </w:rPr>
              <w:t>___</w:t>
            </w:r>
          </w:p>
        </w:tc>
      </w:tr>
      <w:tr w:rsidR="00342FB6" w:rsidRPr="00DF0714" w:rsidTr="00342FB6">
        <w:trPr>
          <w:trHeight w:val="300"/>
        </w:trPr>
        <w:tc>
          <w:tcPr>
            <w:tcW w:w="102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2FB6" w:rsidRPr="00DF0714" w:rsidRDefault="00342FB6" w:rsidP="00342FB6">
            <w:pPr>
              <w:contextualSpacing/>
              <w:jc w:val="center"/>
              <w:rPr>
                <w:sz w:val="22"/>
                <w:szCs w:val="22"/>
              </w:rPr>
            </w:pPr>
            <w:r w:rsidRPr="00DF0714">
              <w:rPr>
                <w:sz w:val="22"/>
                <w:szCs w:val="22"/>
              </w:rPr>
              <w:t>(наименование лица - контрагента, ИНН)</w:t>
            </w:r>
          </w:p>
        </w:tc>
      </w:tr>
      <w:tr w:rsidR="00342FB6" w:rsidRPr="00DF0714" w:rsidTr="00342FB6">
        <w:trPr>
          <w:trHeight w:val="315"/>
        </w:trPr>
        <w:tc>
          <w:tcPr>
            <w:tcW w:w="10296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342FB6" w:rsidRPr="00DF0714" w:rsidRDefault="00342FB6" w:rsidP="00342FB6">
            <w:pPr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342FB6" w:rsidRPr="00DF0714" w:rsidTr="00342FB6">
        <w:trPr>
          <w:trHeight w:val="899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2FB6" w:rsidRPr="00DF0714" w:rsidRDefault="00342FB6" w:rsidP="00342FB6">
            <w:pPr>
              <w:tabs>
                <w:tab w:val="left" w:pos="250"/>
              </w:tabs>
              <w:jc w:val="center"/>
              <w:rPr>
                <w:sz w:val="22"/>
                <w:szCs w:val="22"/>
              </w:rPr>
            </w:pPr>
            <w:r w:rsidRPr="00DF0714">
              <w:rPr>
                <w:sz w:val="22"/>
                <w:szCs w:val="22"/>
              </w:rPr>
              <w:t>№ п/п</w:t>
            </w:r>
          </w:p>
        </w:tc>
        <w:tc>
          <w:tcPr>
            <w:tcW w:w="70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2FB6" w:rsidRPr="00DF0714" w:rsidRDefault="00342FB6" w:rsidP="00342FB6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DF0714">
              <w:rPr>
                <w:b/>
                <w:bCs/>
                <w:iCs/>
                <w:sz w:val="22"/>
                <w:szCs w:val="22"/>
              </w:rPr>
              <w:t>НАИМЕНОВАНИЕ ПРИЗНАКА, НЕОБХОДИМОЕ К ЗАПОЛНЕНИЮ</w:t>
            </w:r>
          </w:p>
        </w:tc>
        <w:tc>
          <w:tcPr>
            <w:tcW w:w="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2FB6" w:rsidRPr="00DF0714" w:rsidRDefault="00342FB6" w:rsidP="00342FB6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DF0714">
              <w:rPr>
                <w:b/>
                <w:bCs/>
                <w:iCs/>
                <w:sz w:val="22"/>
                <w:szCs w:val="22"/>
              </w:rPr>
              <w:t xml:space="preserve"> ДА / НЕТ</w:t>
            </w:r>
          </w:p>
        </w:tc>
        <w:tc>
          <w:tcPr>
            <w:tcW w:w="16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2FB6" w:rsidRPr="00DF0714" w:rsidRDefault="00342FB6" w:rsidP="00342FB6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DF0714">
              <w:rPr>
                <w:b/>
                <w:bCs/>
                <w:iCs/>
                <w:sz w:val="22"/>
                <w:szCs w:val="22"/>
              </w:rPr>
              <w:t>ОСНОВАНИЕ</w:t>
            </w:r>
          </w:p>
        </w:tc>
      </w:tr>
      <w:tr w:rsidR="00342FB6" w:rsidRPr="00DF0714" w:rsidTr="00342FB6">
        <w:trPr>
          <w:trHeight w:val="390"/>
        </w:trPr>
        <w:tc>
          <w:tcPr>
            <w:tcW w:w="1029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2FB6" w:rsidRPr="00DF0714" w:rsidRDefault="00342FB6" w:rsidP="00342FB6">
            <w:pPr>
              <w:jc w:val="center"/>
              <w:rPr>
                <w:b/>
                <w:bCs/>
                <w:sz w:val="22"/>
                <w:szCs w:val="22"/>
              </w:rPr>
            </w:pPr>
            <w:r w:rsidRPr="00DF0714">
              <w:rPr>
                <w:b/>
                <w:bCs/>
                <w:sz w:val="22"/>
                <w:szCs w:val="22"/>
              </w:rPr>
              <w:t xml:space="preserve"> ДЛЯ ЮРИДИЧЕСКИХ ЛИЦ</w:t>
            </w:r>
          </w:p>
        </w:tc>
      </w:tr>
      <w:tr w:rsidR="009B78AA" w:rsidRPr="00DF0714" w:rsidTr="007F102B">
        <w:trPr>
          <w:trHeight w:val="714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78AA" w:rsidRPr="00DF0714" w:rsidRDefault="009B78AA" w:rsidP="009B78AA">
            <w:pPr>
              <w:jc w:val="center"/>
              <w:rPr>
                <w:sz w:val="22"/>
                <w:szCs w:val="22"/>
              </w:rPr>
            </w:pPr>
            <w:r w:rsidRPr="00DF0714">
              <w:rPr>
                <w:sz w:val="22"/>
                <w:szCs w:val="22"/>
              </w:rPr>
              <w:t>1</w:t>
            </w:r>
          </w:p>
        </w:tc>
        <w:tc>
          <w:tcPr>
            <w:tcW w:w="70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78AA" w:rsidRPr="00DF0714" w:rsidRDefault="009B78AA" w:rsidP="009B78AA">
            <w:pPr>
              <w:contextualSpacing/>
              <w:rPr>
                <w:sz w:val="22"/>
                <w:szCs w:val="22"/>
              </w:rPr>
            </w:pPr>
            <w:r w:rsidRPr="00DF0714">
              <w:rPr>
                <w:sz w:val="22"/>
                <w:szCs w:val="22"/>
              </w:rPr>
              <w:t xml:space="preserve">Доля Вашей организации </w:t>
            </w:r>
            <w:proofErr w:type="gramStart"/>
            <w:r w:rsidRPr="00DF0714">
              <w:rPr>
                <w:sz w:val="22"/>
                <w:szCs w:val="22"/>
              </w:rPr>
              <w:t>в  Уставном</w:t>
            </w:r>
            <w:proofErr w:type="gramEnd"/>
            <w:r w:rsidRPr="00DF0714">
              <w:rPr>
                <w:sz w:val="22"/>
                <w:szCs w:val="22"/>
              </w:rPr>
              <w:t xml:space="preserve"> капитале АО "ЛЭСР" составляет более 25% (включительно)</w:t>
            </w:r>
          </w:p>
        </w:tc>
        <w:tc>
          <w:tcPr>
            <w:tcW w:w="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9B78AA" w:rsidRPr="00DF0714" w:rsidRDefault="009B78AA" w:rsidP="009B78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78AA" w:rsidRPr="00DF0714" w:rsidRDefault="009B78AA" w:rsidP="009B78AA">
            <w:pPr>
              <w:jc w:val="center"/>
              <w:rPr>
                <w:sz w:val="22"/>
                <w:szCs w:val="22"/>
              </w:rPr>
            </w:pPr>
            <w:proofErr w:type="spellStart"/>
            <w:r w:rsidRPr="00DF0714">
              <w:rPr>
                <w:sz w:val="22"/>
                <w:szCs w:val="22"/>
              </w:rPr>
              <w:t>пп</w:t>
            </w:r>
            <w:proofErr w:type="spellEnd"/>
            <w:r w:rsidRPr="00DF0714">
              <w:rPr>
                <w:sz w:val="22"/>
                <w:szCs w:val="22"/>
              </w:rPr>
              <w:t>. 1 п. 2 ст. 105.1 НК РФ</w:t>
            </w:r>
          </w:p>
        </w:tc>
      </w:tr>
      <w:tr w:rsidR="009B78AA" w:rsidRPr="00DF0714" w:rsidTr="007F102B">
        <w:trPr>
          <w:trHeight w:val="682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78AA" w:rsidRPr="00DF0714" w:rsidRDefault="009B78AA" w:rsidP="009B78AA">
            <w:pPr>
              <w:jc w:val="center"/>
              <w:rPr>
                <w:sz w:val="22"/>
                <w:szCs w:val="22"/>
              </w:rPr>
            </w:pPr>
            <w:r w:rsidRPr="00DF0714">
              <w:rPr>
                <w:sz w:val="22"/>
                <w:szCs w:val="22"/>
              </w:rPr>
              <w:t>2</w:t>
            </w:r>
          </w:p>
        </w:tc>
        <w:tc>
          <w:tcPr>
            <w:tcW w:w="70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78AA" w:rsidRPr="00DF0714" w:rsidRDefault="009B78AA" w:rsidP="009B78AA">
            <w:pPr>
              <w:contextualSpacing/>
              <w:rPr>
                <w:sz w:val="22"/>
                <w:szCs w:val="22"/>
              </w:rPr>
            </w:pPr>
            <w:r w:rsidRPr="00DF0714">
              <w:rPr>
                <w:sz w:val="22"/>
                <w:szCs w:val="22"/>
              </w:rPr>
              <w:t xml:space="preserve">Доля АО "ЛЭСР" </w:t>
            </w:r>
            <w:proofErr w:type="gramStart"/>
            <w:r w:rsidRPr="00DF0714">
              <w:rPr>
                <w:sz w:val="22"/>
                <w:szCs w:val="22"/>
              </w:rPr>
              <w:t>в  Уставном</w:t>
            </w:r>
            <w:proofErr w:type="gramEnd"/>
            <w:r w:rsidRPr="00DF0714">
              <w:rPr>
                <w:sz w:val="22"/>
                <w:szCs w:val="22"/>
              </w:rPr>
              <w:t xml:space="preserve"> капитале Вашей организации более 25% (включительно)</w:t>
            </w:r>
          </w:p>
        </w:tc>
        <w:tc>
          <w:tcPr>
            <w:tcW w:w="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9B78AA" w:rsidRPr="00DF0714" w:rsidRDefault="009B78AA" w:rsidP="009B78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78AA" w:rsidRPr="00DF0714" w:rsidRDefault="009B78AA" w:rsidP="009B78AA">
            <w:pPr>
              <w:jc w:val="center"/>
              <w:rPr>
                <w:sz w:val="22"/>
                <w:szCs w:val="22"/>
              </w:rPr>
            </w:pPr>
            <w:proofErr w:type="spellStart"/>
            <w:r w:rsidRPr="00DF0714">
              <w:rPr>
                <w:sz w:val="22"/>
                <w:szCs w:val="22"/>
              </w:rPr>
              <w:t>пп</w:t>
            </w:r>
            <w:proofErr w:type="spellEnd"/>
            <w:r w:rsidRPr="00DF0714">
              <w:rPr>
                <w:sz w:val="22"/>
                <w:szCs w:val="22"/>
              </w:rPr>
              <w:t>. 1 п. 2 ст. 105.1 НК РФ</w:t>
            </w:r>
          </w:p>
        </w:tc>
      </w:tr>
      <w:tr w:rsidR="009B78AA" w:rsidRPr="00DF0714" w:rsidTr="007F102B">
        <w:trPr>
          <w:trHeight w:val="1118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78AA" w:rsidRPr="00DF0714" w:rsidRDefault="009B78AA" w:rsidP="009B78AA">
            <w:pPr>
              <w:jc w:val="center"/>
              <w:rPr>
                <w:sz w:val="22"/>
                <w:szCs w:val="22"/>
              </w:rPr>
            </w:pPr>
            <w:r w:rsidRPr="00DF0714">
              <w:rPr>
                <w:sz w:val="22"/>
                <w:szCs w:val="22"/>
              </w:rPr>
              <w:t>3</w:t>
            </w:r>
          </w:p>
        </w:tc>
        <w:tc>
          <w:tcPr>
            <w:tcW w:w="70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78AA" w:rsidRPr="00DF0714" w:rsidRDefault="009B78AA" w:rsidP="009B78AA">
            <w:pPr>
              <w:contextualSpacing/>
              <w:rPr>
                <w:sz w:val="22"/>
                <w:szCs w:val="22"/>
              </w:rPr>
            </w:pPr>
            <w:r w:rsidRPr="00DF0714">
              <w:rPr>
                <w:sz w:val="22"/>
                <w:szCs w:val="22"/>
              </w:rPr>
              <w:t xml:space="preserve">Одно и то же лицо (сторонняя организация или физическое лицо) </w:t>
            </w:r>
            <w:r w:rsidRPr="00DF0714">
              <w:rPr>
                <w:i/>
                <w:iCs/>
                <w:sz w:val="22"/>
                <w:szCs w:val="22"/>
                <w:u w:val="single"/>
              </w:rPr>
              <w:t>одновременно</w:t>
            </w:r>
            <w:r w:rsidRPr="00DF0714">
              <w:rPr>
                <w:sz w:val="22"/>
                <w:szCs w:val="22"/>
              </w:rPr>
              <w:t xml:space="preserve"> (прямо или косвенно) участвует в Вашей организации и в АО "ЛЭСР", и доля такого участия в каждой организации составляет более 25% (включительно)</w:t>
            </w:r>
          </w:p>
        </w:tc>
        <w:tc>
          <w:tcPr>
            <w:tcW w:w="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9B78AA" w:rsidRPr="00DF0714" w:rsidRDefault="009B78AA" w:rsidP="009B78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78AA" w:rsidRPr="00DF0714" w:rsidRDefault="009B78AA" w:rsidP="009B78AA">
            <w:pPr>
              <w:jc w:val="center"/>
              <w:rPr>
                <w:sz w:val="22"/>
                <w:szCs w:val="22"/>
              </w:rPr>
            </w:pPr>
            <w:proofErr w:type="spellStart"/>
            <w:r w:rsidRPr="00DF0714">
              <w:rPr>
                <w:sz w:val="22"/>
                <w:szCs w:val="22"/>
              </w:rPr>
              <w:t>пп</w:t>
            </w:r>
            <w:proofErr w:type="spellEnd"/>
            <w:r w:rsidRPr="00DF0714">
              <w:rPr>
                <w:sz w:val="22"/>
                <w:szCs w:val="22"/>
              </w:rPr>
              <w:t>. 3 п. 2 ст. 105.1 НК РФ</w:t>
            </w:r>
          </w:p>
        </w:tc>
      </w:tr>
      <w:tr w:rsidR="009B78AA" w:rsidRPr="00DF0714" w:rsidTr="007F102B">
        <w:trPr>
          <w:trHeight w:val="822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78AA" w:rsidRPr="00DF0714" w:rsidRDefault="009B78AA" w:rsidP="009B78AA">
            <w:pPr>
              <w:jc w:val="center"/>
              <w:rPr>
                <w:sz w:val="22"/>
                <w:szCs w:val="22"/>
              </w:rPr>
            </w:pPr>
            <w:r w:rsidRPr="00DF0714">
              <w:rPr>
                <w:sz w:val="22"/>
                <w:szCs w:val="22"/>
              </w:rPr>
              <w:t>4</w:t>
            </w:r>
          </w:p>
        </w:tc>
        <w:tc>
          <w:tcPr>
            <w:tcW w:w="70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78AA" w:rsidRPr="00DF0714" w:rsidRDefault="009B78AA" w:rsidP="009B78AA">
            <w:pPr>
              <w:contextualSpacing/>
              <w:rPr>
                <w:sz w:val="22"/>
                <w:szCs w:val="22"/>
              </w:rPr>
            </w:pPr>
            <w:r w:rsidRPr="00DF0714">
              <w:rPr>
                <w:sz w:val="22"/>
                <w:szCs w:val="22"/>
              </w:rPr>
              <w:t xml:space="preserve">Руководитель Вашей организации (или 50% совета директоров (при наличии)) </w:t>
            </w:r>
            <w:proofErr w:type="gramStart"/>
            <w:r w:rsidRPr="00DF0714">
              <w:rPr>
                <w:sz w:val="22"/>
                <w:szCs w:val="22"/>
              </w:rPr>
              <w:t>и  руководитель</w:t>
            </w:r>
            <w:proofErr w:type="gramEnd"/>
            <w:r w:rsidRPr="00DF0714">
              <w:rPr>
                <w:sz w:val="22"/>
                <w:szCs w:val="22"/>
              </w:rPr>
              <w:t xml:space="preserve"> АО "ЛЭСР" назначены или выбраны одним и тем же лицом (группой лиц, являющихся родственниками)</w:t>
            </w:r>
          </w:p>
        </w:tc>
        <w:tc>
          <w:tcPr>
            <w:tcW w:w="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9B78AA" w:rsidRPr="00DF0714" w:rsidRDefault="009B78AA" w:rsidP="009B78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78AA" w:rsidRPr="00DF0714" w:rsidRDefault="009B78AA" w:rsidP="009B78AA">
            <w:pPr>
              <w:jc w:val="center"/>
              <w:rPr>
                <w:sz w:val="22"/>
                <w:szCs w:val="22"/>
              </w:rPr>
            </w:pPr>
            <w:proofErr w:type="spellStart"/>
            <w:r w:rsidRPr="00DF0714">
              <w:rPr>
                <w:sz w:val="22"/>
                <w:szCs w:val="22"/>
              </w:rPr>
              <w:t>пп</w:t>
            </w:r>
            <w:proofErr w:type="spellEnd"/>
            <w:r w:rsidRPr="00DF0714">
              <w:rPr>
                <w:sz w:val="22"/>
                <w:szCs w:val="22"/>
              </w:rPr>
              <w:t>. 5 п. 2 ст. 105.1 НК РФ</w:t>
            </w:r>
          </w:p>
        </w:tc>
      </w:tr>
      <w:tr w:rsidR="009B78AA" w:rsidRPr="00DF0714" w:rsidTr="007F102B">
        <w:trPr>
          <w:trHeight w:val="960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78AA" w:rsidRPr="00DF0714" w:rsidRDefault="009B78AA" w:rsidP="009B78AA">
            <w:pPr>
              <w:jc w:val="center"/>
              <w:rPr>
                <w:sz w:val="22"/>
                <w:szCs w:val="22"/>
              </w:rPr>
            </w:pPr>
            <w:r w:rsidRPr="00DF0714">
              <w:rPr>
                <w:sz w:val="22"/>
                <w:szCs w:val="22"/>
              </w:rPr>
              <w:t>5</w:t>
            </w:r>
          </w:p>
        </w:tc>
        <w:tc>
          <w:tcPr>
            <w:tcW w:w="70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78AA" w:rsidRPr="00DF0714" w:rsidRDefault="009B78AA" w:rsidP="009B78AA">
            <w:pPr>
              <w:contextualSpacing/>
              <w:rPr>
                <w:sz w:val="22"/>
                <w:szCs w:val="22"/>
              </w:rPr>
            </w:pPr>
            <w:r w:rsidRPr="00DF0714">
              <w:rPr>
                <w:sz w:val="22"/>
                <w:szCs w:val="22"/>
              </w:rPr>
              <w:t xml:space="preserve">Более 50% </w:t>
            </w:r>
            <w:proofErr w:type="gramStart"/>
            <w:r w:rsidRPr="00DF0714">
              <w:rPr>
                <w:sz w:val="22"/>
                <w:szCs w:val="22"/>
              </w:rPr>
              <w:t>состава  исполнительного</w:t>
            </w:r>
            <w:proofErr w:type="gramEnd"/>
            <w:r w:rsidRPr="00DF0714">
              <w:rPr>
                <w:sz w:val="22"/>
                <w:szCs w:val="22"/>
              </w:rPr>
              <w:t xml:space="preserve"> органа Вашей организации и исполнительного органа АО "ЛЭСР" составляет группа лиц, являющихся родственниками</w:t>
            </w:r>
          </w:p>
        </w:tc>
        <w:tc>
          <w:tcPr>
            <w:tcW w:w="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9B78AA" w:rsidRPr="00DF0714" w:rsidRDefault="009B78AA" w:rsidP="009B78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78AA" w:rsidRPr="00DF0714" w:rsidRDefault="009B78AA" w:rsidP="009B78AA">
            <w:pPr>
              <w:jc w:val="center"/>
              <w:rPr>
                <w:sz w:val="22"/>
                <w:szCs w:val="22"/>
              </w:rPr>
            </w:pPr>
            <w:proofErr w:type="spellStart"/>
            <w:r w:rsidRPr="00DF0714">
              <w:rPr>
                <w:sz w:val="22"/>
                <w:szCs w:val="22"/>
              </w:rPr>
              <w:t>пп</w:t>
            </w:r>
            <w:proofErr w:type="spellEnd"/>
            <w:r w:rsidRPr="00DF0714">
              <w:rPr>
                <w:sz w:val="22"/>
                <w:szCs w:val="22"/>
              </w:rPr>
              <w:t>. 6 п. 2 ст. 105.1 НК РФ</w:t>
            </w:r>
          </w:p>
        </w:tc>
      </w:tr>
      <w:tr w:rsidR="009B78AA" w:rsidRPr="00DF0714" w:rsidTr="007F102B">
        <w:trPr>
          <w:trHeight w:val="693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78AA" w:rsidRPr="00DF0714" w:rsidRDefault="009B78AA" w:rsidP="009B78AA">
            <w:pPr>
              <w:jc w:val="center"/>
              <w:rPr>
                <w:sz w:val="22"/>
                <w:szCs w:val="22"/>
              </w:rPr>
            </w:pPr>
            <w:r w:rsidRPr="00DF0714">
              <w:rPr>
                <w:sz w:val="22"/>
                <w:szCs w:val="22"/>
              </w:rPr>
              <w:t>6</w:t>
            </w:r>
          </w:p>
        </w:tc>
        <w:tc>
          <w:tcPr>
            <w:tcW w:w="70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78AA" w:rsidRPr="00DF0714" w:rsidRDefault="009B78AA" w:rsidP="009B78AA">
            <w:pPr>
              <w:contextualSpacing/>
              <w:rPr>
                <w:sz w:val="22"/>
                <w:szCs w:val="22"/>
              </w:rPr>
            </w:pPr>
            <w:r w:rsidRPr="00DF0714">
              <w:rPr>
                <w:sz w:val="22"/>
                <w:szCs w:val="22"/>
              </w:rPr>
              <w:t>Руководителем Вашей организации является генеральный директор АО "ЛЭСР"</w:t>
            </w:r>
          </w:p>
        </w:tc>
        <w:tc>
          <w:tcPr>
            <w:tcW w:w="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9B78AA" w:rsidRPr="00DF0714" w:rsidRDefault="009B78AA" w:rsidP="009B78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78AA" w:rsidRPr="00DF0714" w:rsidRDefault="009B78AA" w:rsidP="009B78AA">
            <w:pPr>
              <w:jc w:val="center"/>
              <w:rPr>
                <w:sz w:val="22"/>
                <w:szCs w:val="22"/>
              </w:rPr>
            </w:pPr>
            <w:proofErr w:type="spellStart"/>
            <w:r w:rsidRPr="00DF0714">
              <w:rPr>
                <w:sz w:val="22"/>
                <w:szCs w:val="22"/>
              </w:rPr>
              <w:t>пп</w:t>
            </w:r>
            <w:proofErr w:type="spellEnd"/>
            <w:r w:rsidRPr="00DF0714">
              <w:rPr>
                <w:sz w:val="22"/>
                <w:szCs w:val="22"/>
              </w:rPr>
              <w:t>. 8 п. 2 ст. 105.1 НК РФ</w:t>
            </w:r>
          </w:p>
        </w:tc>
      </w:tr>
      <w:tr w:rsidR="009B78AA" w:rsidRPr="00DF0714" w:rsidTr="007F102B">
        <w:trPr>
          <w:trHeight w:val="972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78AA" w:rsidRPr="00DF0714" w:rsidRDefault="009B78AA" w:rsidP="009B78AA">
            <w:pPr>
              <w:jc w:val="center"/>
              <w:rPr>
                <w:sz w:val="22"/>
                <w:szCs w:val="22"/>
              </w:rPr>
            </w:pPr>
            <w:r w:rsidRPr="00DF0714">
              <w:rPr>
                <w:sz w:val="22"/>
                <w:szCs w:val="22"/>
              </w:rPr>
              <w:t>7</w:t>
            </w:r>
          </w:p>
        </w:tc>
        <w:tc>
          <w:tcPr>
            <w:tcW w:w="70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78AA" w:rsidRPr="00DF0714" w:rsidRDefault="009B78AA" w:rsidP="009B78AA">
            <w:pPr>
              <w:contextualSpacing/>
              <w:rPr>
                <w:sz w:val="22"/>
                <w:szCs w:val="22"/>
              </w:rPr>
            </w:pPr>
            <w:proofErr w:type="gramStart"/>
            <w:r w:rsidRPr="00DF0714">
              <w:rPr>
                <w:sz w:val="22"/>
                <w:szCs w:val="22"/>
              </w:rPr>
              <w:t>Руководитель  (</w:t>
            </w:r>
            <w:proofErr w:type="gramEnd"/>
            <w:r w:rsidRPr="00DF0714">
              <w:rPr>
                <w:sz w:val="22"/>
                <w:szCs w:val="22"/>
              </w:rPr>
              <w:t>или член коллегиального исполнительного органа), топ-менеджер Вашей организации  является членом правления АО "ЛЭСР"</w:t>
            </w:r>
          </w:p>
        </w:tc>
        <w:tc>
          <w:tcPr>
            <w:tcW w:w="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9B78AA" w:rsidRPr="00DF0714" w:rsidRDefault="009B78AA" w:rsidP="009B78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78AA" w:rsidRPr="00DF0714" w:rsidRDefault="009B78AA" w:rsidP="009B78AA">
            <w:pPr>
              <w:jc w:val="center"/>
              <w:rPr>
                <w:sz w:val="22"/>
                <w:szCs w:val="22"/>
              </w:rPr>
            </w:pPr>
            <w:r w:rsidRPr="00DF0714">
              <w:rPr>
                <w:sz w:val="22"/>
                <w:szCs w:val="22"/>
              </w:rPr>
              <w:t xml:space="preserve"> п. 7 ст. 105.1 НК РФ (п. 2 ст. 20 НК РФ)</w:t>
            </w:r>
          </w:p>
        </w:tc>
      </w:tr>
      <w:tr w:rsidR="009B78AA" w:rsidRPr="00DF0714" w:rsidTr="007F102B">
        <w:trPr>
          <w:trHeight w:val="986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78AA" w:rsidRPr="00DF0714" w:rsidRDefault="009B78AA" w:rsidP="009B78AA">
            <w:pPr>
              <w:jc w:val="center"/>
              <w:rPr>
                <w:sz w:val="22"/>
                <w:szCs w:val="22"/>
              </w:rPr>
            </w:pPr>
            <w:r w:rsidRPr="00DF0714">
              <w:rPr>
                <w:sz w:val="22"/>
                <w:szCs w:val="22"/>
              </w:rPr>
              <w:t>8</w:t>
            </w:r>
          </w:p>
        </w:tc>
        <w:tc>
          <w:tcPr>
            <w:tcW w:w="70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78AA" w:rsidRPr="00DF0714" w:rsidRDefault="009B78AA" w:rsidP="009B78AA">
            <w:pPr>
              <w:contextualSpacing/>
              <w:rPr>
                <w:sz w:val="22"/>
                <w:szCs w:val="22"/>
              </w:rPr>
            </w:pPr>
            <w:r w:rsidRPr="00DF0714">
              <w:rPr>
                <w:sz w:val="22"/>
                <w:szCs w:val="22"/>
              </w:rPr>
              <w:t>Член правления Вашей организации является руководителем (или членом коллегиального исполнительного органа), топ-менеджером АО "ЛЭСР"</w:t>
            </w:r>
          </w:p>
        </w:tc>
        <w:tc>
          <w:tcPr>
            <w:tcW w:w="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9B78AA" w:rsidRPr="00DF0714" w:rsidRDefault="009B78AA" w:rsidP="009B78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78AA" w:rsidRPr="00DF0714" w:rsidRDefault="009B78AA" w:rsidP="009B78AA">
            <w:pPr>
              <w:jc w:val="center"/>
              <w:rPr>
                <w:sz w:val="22"/>
                <w:szCs w:val="22"/>
              </w:rPr>
            </w:pPr>
            <w:r w:rsidRPr="00DF0714">
              <w:rPr>
                <w:sz w:val="22"/>
                <w:szCs w:val="22"/>
              </w:rPr>
              <w:t xml:space="preserve"> п. 7 ст. 105.1 НК РФ (п. 2 ст. 20 НК РФ)</w:t>
            </w:r>
          </w:p>
        </w:tc>
      </w:tr>
      <w:tr w:rsidR="009B78AA" w:rsidRPr="00DF0714" w:rsidTr="007F102B">
        <w:trPr>
          <w:trHeight w:val="960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78AA" w:rsidRPr="00DF0714" w:rsidRDefault="009B78AA" w:rsidP="009B78AA">
            <w:pPr>
              <w:jc w:val="center"/>
              <w:rPr>
                <w:sz w:val="22"/>
                <w:szCs w:val="22"/>
              </w:rPr>
            </w:pPr>
            <w:r w:rsidRPr="00DF0714">
              <w:rPr>
                <w:sz w:val="22"/>
                <w:szCs w:val="22"/>
              </w:rPr>
              <w:t>9</w:t>
            </w:r>
          </w:p>
        </w:tc>
        <w:tc>
          <w:tcPr>
            <w:tcW w:w="70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78AA" w:rsidRPr="00DF0714" w:rsidRDefault="009B78AA" w:rsidP="009B78AA">
            <w:pPr>
              <w:contextualSpacing/>
              <w:rPr>
                <w:sz w:val="22"/>
                <w:szCs w:val="22"/>
              </w:rPr>
            </w:pPr>
            <w:proofErr w:type="gramStart"/>
            <w:r w:rsidRPr="00DF0714">
              <w:rPr>
                <w:sz w:val="22"/>
                <w:szCs w:val="22"/>
              </w:rPr>
              <w:t>Руководитель  (</w:t>
            </w:r>
            <w:proofErr w:type="gramEnd"/>
            <w:r w:rsidRPr="00DF0714">
              <w:rPr>
                <w:sz w:val="22"/>
                <w:szCs w:val="22"/>
              </w:rPr>
              <w:t>или член коллегиального исполнительного органа) Вашей организации является родственником генерального директора  (или члена правления) АО "ЛЭСР"</w:t>
            </w:r>
          </w:p>
        </w:tc>
        <w:tc>
          <w:tcPr>
            <w:tcW w:w="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9B78AA" w:rsidRPr="00DF0714" w:rsidRDefault="009B78AA" w:rsidP="009B78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78AA" w:rsidRPr="00DF0714" w:rsidRDefault="009B78AA" w:rsidP="009B78AA">
            <w:pPr>
              <w:jc w:val="center"/>
              <w:rPr>
                <w:sz w:val="22"/>
                <w:szCs w:val="22"/>
              </w:rPr>
            </w:pPr>
            <w:r w:rsidRPr="00DF0714">
              <w:rPr>
                <w:sz w:val="22"/>
                <w:szCs w:val="22"/>
              </w:rPr>
              <w:t>п. 6 ст. 105.1 НК РФ</w:t>
            </w:r>
          </w:p>
        </w:tc>
      </w:tr>
      <w:tr w:rsidR="009B78AA" w:rsidRPr="00DF0714" w:rsidTr="007F102B">
        <w:trPr>
          <w:trHeight w:val="960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78AA" w:rsidRPr="00DF0714" w:rsidRDefault="009B78AA" w:rsidP="009B78AA">
            <w:pPr>
              <w:jc w:val="center"/>
              <w:rPr>
                <w:sz w:val="22"/>
                <w:szCs w:val="22"/>
              </w:rPr>
            </w:pPr>
            <w:r w:rsidRPr="00DF0714">
              <w:rPr>
                <w:sz w:val="22"/>
                <w:szCs w:val="22"/>
              </w:rPr>
              <w:t>10</w:t>
            </w:r>
          </w:p>
        </w:tc>
        <w:tc>
          <w:tcPr>
            <w:tcW w:w="70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78AA" w:rsidRPr="00DF0714" w:rsidRDefault="009B78AA" w:rsidP="009B78AA">
            <w:pPr>
              <w:contextualSpacing/>
              <w:rPr>
                <w:sz w:val="22"/>
                <w:szCs w:val="22"/>
              </w:rPr>
            </w:pPr>
            <w:r w:rsidRPr="00DF0714">
              <w:rPr>
                <w:sz w:val="22"/>
                <w:szCs w:val="22"/>
              </w:rPr>
              <w:t xml:space="preserve">У Вашей организации имеются основания признания себя </w:t>
            </w:r>
            <w:proofErr w:type="spellStart"/>
            <w:r w:rsidRPr="00DF0714">
              <w:rPr>
                <w:sz w:val="22"/>
                <w:szCs w:val="22"/>
              </w:rPr>
              <w:t>взаимозвисимым</w:t>
            </w:r>
            <w:proofErr w:type="spellEnd"/>
            <w:r w:rsidRPr="00DF0714">
              <w:rPr>
                <w:sz w:val="22"/>
                <w:szCs w:val="22"/>
              </w:rPr>
              <w:t xml:space="preserve"> лицом с АО "ЛЭСР" по признакам, не указанным в вышеперечисленных пунктах</w:t>
            </w:r>
          </w:p>
          <w:p w:rsidR="009B78AA" w:rsidRPr="00DF0714" w:rsidRDefault="009B78AA" w:rsidP="009B78AA">
            <w:pPr>
              <w:contextualSpacing/>
              <w:rPr>
                <w:sz w:val="22"/>
                <w:szCs w:val="22"/>
              </w:rPr>
            </w:pPr>
          </w:p>
        </w:tc>
        <w:tc>
          <w:tcPr>
            <w:tcW w:w="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9B78AA" w:rsidRPr="00DF0714" w:rsidRDefault="009B78AA" w:rsidP="009B78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78AA" w:rsidRPr="00DF0714" w:rsidRDefault="009B78AA" w:rsidP="009B78AA">
            <w:pPr>
              <w:jc w:val="center"/>
              <w:rPr>
                <w:sz w:val="22"/>
                <w:szCs w:val="22"/>
              </w:rPr>
            </w:pPr>
            <w:r w:rsidRPr="00DF0714">
              <w:rPr>
                <w:sz w:val="22"/>
                <w:szCs w:val="22"/>
              </w:rPr>
              <w:t>п. 6 ст. 105.1 НК РФ</w:t>
            </w:r>
          </w:p>
        </w:tc>
      </w:tr>
      <w:tr w:rsidR="00342FB6" w:rsidRPr="00DF0714" w:rsidTr="00342FB6">
        <w:trPr>
          <w:trHeight w:val="390"/>
        </w:trPr>
        <w:tc>
          <w:tcPr>
            <w:tcW w:w="1029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2FB6" w:rsidRPr="00DF0714" w:rsidRDefault="00342FB6" w:rsidP="00342FB6">
            <w:pPr>
              <w:jc w:val="center"/>
              <w:rPr>
                <w:b/>
                <w:bCs/>
                <w:sz w:val="22"/>
                <w:szCs w:val="22"/>
              </w:rPr>
            </w:pPr>
            <w:r w:rsidRPr="00DF0714">
              <w:rPr>
                <w:b/>
                <w:bCs/>
                <w:sz w:val="22"/>
                <w:szCs w:val="22"/>
              </w:rPr>
              <w:t>ДЛЯ ФИЗИЧЕСКИХ ЛИЦ</w:t>
            </w:r>
          </w:p>
        </w:tc>
      </w:tr>
      <w:tr w:rsidR="009B78AA" w:rsidRPr="00DF0714" w:rsidTr="00841489">
        <w:trPr>
          <w:trHeight w:val="568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78AA" w:rsidRPr="00DF0714" w:rsidRDefault="009B78AA" w:rsidP="009B78AA">
            <w:pPr>
              <w:jc w:val="center"/>
              <w:rPr>
                <w:sz w:val="22"/>
                <w:szCs w:val="22"/>
              </w:rPr>
            </w:pPr>
            <w:r w:rsidRPr="00DF0714">
              <w:rPr>
                <w:sz w:val="22"/>
                <w:szCs w:val="22"/>
              </w:rPr>
              <w:t>11</w:t>
            </w:r>
          </w:p>
        </w:tc>
        <w:tc>
          <w:tcPr>
            <w:tcW w:w="70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78AA" w:rsidRPr="00DF0714" w:rsidRDefault="009B78AA" w:rsidP="009B78AA">
            <w:pPr>
              <w:contextualSpacing/>
              <w:rPr>
                <w:sz w:val="22"/>
                <w:szCs w:val="22"/>
              </w:rPr>
            </w:pPr>
            <w:r w:rsidRPr="00DF0714">
              <w:rPr>
                <w:sz w:val="22"/>
                <w:szCs w:val="22"/>
              </w:rPr>
              <w:t xml:space="preserve">Вы владеете </w:t>
            </w:r>
            <w:proofErr w:type="gramStart"/>
            <w:r w:rsidRPr="00DF0714">
              <w:rPr>
                <w:sz w:val="22"/>
                <w:szCs w:val="22"/>
              </w:rPr>
              <w:t>акциями  АО</w:t>
            </w:r>
            <w:proofErr w:type="gramEnd"/>
            <w:r w:rsidRPr="00DF0714">
              <w:rPr>
                <w:sz w:val="22"/>
                <w:szCs w:val="22"/>
              </w:rPr>
              <w:t xml:space="preserve"> "ЛЭСР" в размере более 25%</w:t>
            </w:r>
          </w:p>
        </w:tc>
        <w:tc>
          <w:tcPr>
            <w:tcW w:w="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9B78AA" w:rsidRPr="00DF0714" w:rsidRDefault="009B78AA" w:rsidP="009B78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78AA" w:rsidRPr="00DF0714" w:rsidRDefault="009B78AA" w:rsidP="009B78AA">
            <w:pPr>
              <w:jc w:val="center"/>
              <w:rPr>
                <w:sz w:val="22"/>
                <w:szCs w:val="22"/>
              </w:rPr>
            </w:pPr>
            <w:proofErr w:type="spellStart"/>
            <w:r w:rsidRPr="00DF0714">
              <w:rPr>
                <w:sz w:val="22"/>
                <w:szCs w:val="22"/>
              </w:rPr>
              <w:t>пп</w:t>
            </w:r>
            <w:proofErr w:type="spellEnd"/>
            <w:r w:rsidRPr="00DF0714">
              <w:rPr>
                <w:sz w:val="22"/>
                <w:szCs w:val="22"/>
              </w:rPr>
              <w:t>. 2 п. 2 ст. 105.1 НК РФ</w:t>
            </w:r>
          </w:p>
        </w:tc>
      </w:tr>
      <w:tr w:rsidR="009B78AA" w:rsidRPr="00DF0714" w:rsidTr="00841489">
        <w:trPr>
          <w:trHeight w:val="701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78AA" w:rsidRPr="00DF0714" w:rsidRDefault="009B78AA" w:rsidP="009B78AA">
            <w:pPr>
              <w:jc w:val="center"/>
              <w:rPr>
                <w:sz w:val="22"/>
                <w:szCs w:val="22"/>
              </w:rPr>
            </w:pPr>
            <w:r w:rsidRPr="00DF0714">
              <w:rPr>
                <w:sz w:val="22"/>
                <w:szCs w:val="22"/>
              </w:rPr>
              <w:t>12</w:t>
            </w:r>
          </w:p>
        </w:tc>
        <w:tc>
          <w:tcPr>
            <w:tcW w:w="70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2171" w:rsidRPr="00DF0714" w:rsidRDefault="009B78AA" w:rsidP="009B78AA">
            <w:pPr>
              <w:contextualSpacing/>
              <w:rPr>
                <w:sz w:val="22"/>
                <w:szCs w:val="22"/>
              </w:rPr>
            </w:pPr>
            <w:proofErr w:type="gramStart"/>
            <w:r w:rsidRPr="00DF0714">
              <w:rPr>
                <w:sz w:val="22"/>
                <w:szCs w:val="22"/>
              </w:rPr>
              <w:t>Вы  и</w:t>
            </w:r>
            <w:proofErr w:type="gramEnd"/>
            <w:r w:rsidRPr="00DF0714">
              <w:rPr>
                <w:sz w:val="22"/>
                <w:szCs w:val="22"/>
              </w:rPr>
              <w:t xml:space="preserve"> ваши родственники  владеете акциями  АО "ЛЭСР" в размере более 25% (в совокупности)</w:t>
            </w:r>
          </w:p>
          <w:p w:rsidR="00A02171" w:rsidRPr="00DF0714" w:rsidRDefault="00A02171" w:rsidP="00A02171">
            <w:pPr>
              <w:rPr>
                <w:sz w:val="22"/>
                <w:szCs w:val="22"/>
              </w:rPr>
            </w:pPr>
          </w:p>
          <w:p w:rsidR="009B78AA" w:rsidRPr="00DF0714" w:rsidRDefault="009B78AA" w:rsidP="00A02171">
            <w:pPr>
              <w:rPr>
                <w:sz w:val="22"/>
                <w:szCs w:val="22"/>
              </w:rPr>
            </w:pPr>
          </w:p>
        </w:tc>
        <w:tc>
          <w:tcPr>
            <w:tcW w:w="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9B78AA" w:rsidRPr="00DF0714" w:rsidRDefault="009B78AA" w:rsidP="009B78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78AA" w:rsidRPr="00DF0714" w:rsidRDefault="009B78AA" w:rsidP="009B78AA">
            <w:pPr>
              <w:jc w:val="center"/>
              <w:rPr>
                <w:sz w:val="22"/>
                <w:szCs w:val="22"/>
              </w:rPr>
            </w:pPr>
            <w:proofErr w:type="spellStart"/>
            <w:r w:rsidRPr="00DF0714">
              <w:rPr>
                <w:sz w:val="22"/>
                <w:szCs w:val="22"/>
              </w:rPr>
              <w:t>пп</w:t>
            </w:r>
            <w:proofErr w:type="spellEnd"/>
            <w:r w:rsidRPr="00DF0714">
              <w:rPr>
                <w:sz w:val="22"/>
                <w:szCs w:val="22"/>
              </w:rPr>
              <w:t xml:space="preserve">. 2 п. 2 ст. 105.1 НК РФ, </w:t>
            </w:r>
            <w:proofErr w:type="spellStart"/>
            <w:r w:rsidRPr="00DF0714">
              <w:rPr>
                <w:sz w:val="22"/>
                <w:szCs w:val="22"/>
              </w:rPr>
              <w:lastRenderedPageBreak/>
              <w:t>пп</w:t>
            </w:r>
            <w:proofErr w:type="spellEnd"/>
            <w:r w:rsidRPr="00DF0714">
              <w:rPr>
                <w:sz w:val="22"/>
                <w:szCs w:val="22"/>
              </w:rPr>
              <w:t>. 11 п. 2 ст. 105.1 НК РФ</w:t>
            </w:r>
          </w:p>
        </w:tc>
      </w:tr>
      <w:tr w:rsidR="009B78AA" w:rsidRPr="00DF0714" w:rsidTr="00841489">
        <w:trPr>
          <w:trHeight w:val="1275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78AA" w:rsidRPr="00DF0714" w:rsidRDefault="009B78AA" w:rsidP="009B78AA">
            <w:pPr>
              <w:jc w:val="center"/>
              <w:rPr>
                <w:sz w:val="22"/>
                <w:szCs w:val="22"/>
              </w:rPr>
            </w:pPr>
            <w:r w:rsidRPr="00DF0714">
              <w:rPr>
                <w:sz w:val="22"/>
                <w:szCs w:val="22"/>
              </w:rPr>
              <w:lastRenderedPageBreak/>
              <w:t>13</w:t>
            </w:r>
          </w:p>
        </w:tc>
        <w:tc>
          <w:tcPr>
            <w:tcW w:w="70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78AA" w:rsidRPr="00DF0714" w:rsidRDefault="009B78AA" w:rsidP="009B78AA">
            <w:pPr>
              <w:contextualSpacing/>
              <w:rPr>
                <w:sz w:val="22"/>
                <w:szCs w:val="22"/>
              </w:rPr>
            </w:pPr>
            <w:r w:rsidRPr="00DF0714">
              <w:rPr>
                <w:sz w:val="22"/>
                <w:szCs w:val="22"/>
              </w:rPr>
              <w:t xml:space="preserve">Вы (в том </w:t>
            </w:r>
            <w:proofErr w:type="gramStart"/>
            <w:r w:rsidRPr="00DF0714">
              <w:rPr>
                <w:sz w:val="22"/>
                <w:szCs w:val="22"/>
              </w:rPr>
              <w:t>числе  совместно</w:t>
            </w:r>
            <w:proofErr w:type="gramEnd"/>
            <w:r w:rsidRPr="00DF0714">
              <w:rPr>
                <w:sz w:val="22"/>
                <w:szCs w:val="22"/>
              </w:rPr>
              <w:t xml:space="preserve"> родственниками) имеете полномочия по назначению (избранию) генерального директора АО "ЛЭСР" или  не менее 50% совета директоров (наблюдательного совета) АО "ЛЭСР"  </w:t>
            </w:r>
          </w:p>
        </w:tc>
        <w:tc>
          <w:tcPr>
            <w:tcW w:w="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9B78AA" w:rsidRPr="00DF0714" w:rsidRDefault="009B78AA" w:rsidP="009B78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78AA" w:rsidRPr="00DF0714" w:rsidRDefault="009B78AA" w:rsidP="009B78AA">
            <w:pPr>
              <w:jc w:val="center"/>
              <w:rPr>
                <w:sz w:val="22"/>
                <w:szCs w:val="22"/>
              </w:rPr>
            </w:pPr>
            <w:proofErr w:type="spellStart"/>
            <w:r w:rsidRPr="00DF0714">
              <w:rPr>
                <w:sz w:val="22"/>
                <w:szCs w:val="22"/>
              </w:rPr>
              <w:t>пп</w:t>
            </w:r>
            <w:proofErr w:type="spellEnd"/>
            <w:r w:rsidRPr="00DF0714">
              <w:rPr>
                <w:sz w:val="22"/>
                <w:szCs w:val="22"/>
              </w:rPr>
              <w:t>. 4 п. 2 ст. 105.1 НК РФ</w:t>
            </w:r>
          </w:p>
        </w:tc>
      </w:tr>
      <w:tr w:rsidR="009B78AA" w:rsidRPr="00DF0714" w:rsidTr="00841489">
        <w:trPr>
          <w:trHeight w:val="631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78AA" w:rsidRPr="00DF0714" w:rsidRDefault="009B78AA" w:rsidP="009B78AA">
            <w:pPr>
              <w:jc w:val="center"/>
              <w:rPr>
                <w:sz w:val="22"/>
                <w:szCs w:val="22"/>
              </w:rPr>
            </w:pPr>
            <w:r w:rsidRPr="00DF0714">
              <w:rPr>
                <w:sz w:val="22"/>
                <w:szCs w:val="22"/>
              </w:rPr>
              <w:t>14</w:t>
            </w:r>
          </w:p>
        </w:tc>
        <w:tc>
          <w:tcPr>
            <w:tcW w:w="70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78AA" w:rsidRPr="00DF0714" w:rsidRDefault="009B78AA" w:rsidP="009B78AA">
            <w:pPr>
              <w:contextualSpacing/>
              <w:rPr>
                <w:sz w:val="22"/>
                <w:szCs w:val="22"/>
              </w:rPr>
            </w:pPr>
            <w:r w:rsidRPr="00DF0714">
              <w:rPr>
                <w:sz w:val="22"/>
                <w:szCs w:val="22"/>
              </w:rPr>
              <w:t>Вы осуществляете полномочия единоличного исполнительного органа АО "ЛЭСР"</w:t>
            </w:r>
          </w:p>
        </w:tc>
        <w:tc>
          <w:tcPr>
            <w:tcW w:w="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9B78AA" w:rsidRPr="00DF0714" w:rsidRDefault="009B78AA" w:rsidP="009B78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78AA" w:rsidRPr="00DF0714" w:rsidRDefault="009B78AA" w:rsidP="009B78AA">
            <w:pPr>
              <w:jc w:val="center"/>
              <w:rPr>
                <w:sz w:val="22"/>
                <w:szCs w:val="22"/>
              </w:rPr>
            </w:pPr>
            <w:proofErr w:type="spellStart"/>
            <w:r w:rsidRPr="00DF0714">
              <w:rPr>
                <w:sz w:val="22"/>
                <w:szCs w:val="22"/>
              </w:rPr>
              <w:t>пп</w:t>
            </w:r>
            <w:proofErr w:type="spellEnd"/>
            <w:r w:rsidRPr="00DF0714">
              <w:rPr>
                <w:sz w:val="22"/>
                <w:szCs w:val="22"/>
              </w:rPr>
              <w:t>. 7 п. 2 ст. 105.1 НК РФ</w:t>
            </w:r>
          </w:p>
        </w:tc>
      </w:tr>
      <w:tr w:rsidR="009B78AA" w:rsidRPr="00DF0714" w:rsidTr="00841489">
        <w:trPr>
          <w:trHeight w:val="683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78AA" w:rsidRPr="00DF0714" w:rsidRDefault="009B78AA" w:rsidP="009B78AA">
            <w:pPr>
              <w:jc w:val="center"/>
              <w:rPr>
                <w:sz w:val="22"/>
                <w:szCs w:val="22"/>
              </w:rPr>
            </w:pPr>
            <w:r w:rsidRPr="00DF0714">
              <w:rPr>
                <w:sz w:val="22"/>
                <w:szCs w:val="22"/>
              </w:rPr>
              <w:t>15</w:t>
            </w:r>
          </w:p>
        </w:tc>
        <w:tc>
          <w:tcPr>
            <w:tcW w:w="70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78AA" w:rsidRPr="00DF0714" w:rsidRDefault="009B78AA" w:rsidP="009B78AA">
            <w:pPr>
              <w:contextualSpacing/>
              <w:rPr>
                <w:sz w:val="22"/>
                <w:szCs w:val="22"/>
              </w:rPr>
            </w:pPr>
            <w:r w:rsidRPr="00DF0714">
              <w:rPr>
                <w:sz w:val="22"/>
                <w:szCs w:val="22"/>
              </w:rPr>
              <w:t xml:space="preserve">Вы являетесь родственником генерального </w:t>
            </w:r>
            <w:proofErr w:type="gramStart"/>
            <w:r w:rsidRPr="00DF0714">
              <w:rPr>
                <w:sz w:val="22"/>
                <w:szCs w:val="22"/>
              </w:rPr>
              <w:t>директора  АО</w:t>
            </w:r>
            <w:proofErr w:type="gramEnd"/>
            <w:r w:rsidRPr="00DF0714">
              <w:rPr>
                <w:sz w:val="22"/>
                <w:szCs w:val="22"/>
              </w:rPr>
              <w:t xml:space="preserve"> "ЛЭСР"</w:t>
            </w:r>
          </w:p>
        </w:tc>
        <w:tc>
          <w:tcPr>
            <w:tcW w:w="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9B78AA" w:rsidRPr="00DF0714" w:rsidRDefault="009B78AA" w:rsidP="009B78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78AA" w:rsidRPr="00DF0714" w:rsidRDefault="009B78AA" w:rsidP="009B78AA">
            <w:pPr>
              <w:jc w:val="center"/>
              <w:rPr>
                <w:sz w:val="22"/>
                <w:szCs w:val="22"/>
              </w:rPr>
            </w:pPr>
            <w:proofErr w:type="spellStart"/>
            <w:r w:rsidRPr="00DF0714">
              <w:rPr>
                <w:sz w:val="22"/>
                <w:szCs w:val="22"/>
              </w:rPr>
              <w:t>пп</w:t>
            </w:r>
            <w:proofErr w:type="spellEnd"/>
            <w:r w:rsidRPr="00DF0714">
              <w:rPr>
                <w:sz w:val="22"/>
                <w:szCs w:val="22"/>
              </w:rPr>
              <w:t>. 11 п. 2 ст. 105.1 НК РФ</w:t>
            </w:r>
          </w:p>
        </w:tc>
      </w:tr>
      <w:tr w:rsidR="009B78AA" w:rsidRPr="00DF0714" w:rsidTr="00841489">
        <w:trPr>
          <w:trHeight w:val="976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78AA" w:rsidRPr="00DF0714" w:rsidRDefault="009B78AA" w:rsidP="009B78AA">
            <w:pPr>
              <w:jc w:val="center"/>
              <w:rPr>
                <w:sz w:val="22"/>
                <w:szCs w:val="22"/>
              </w:rPr>
            </w:pPr>
            <w:r w:rsidRPr="00DF0714">
              <w:rPr>
                <w:sz w:val="22"/>
                <w:szCs w:val="22"/>
              </w:rPr>
              <w:t>16</w:t>
            </w:r>
          </w:p>
        </w:tc>
        <w:tc>
          <w:tcPr>
            <w:tcW w:w="70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78AA" w:rsidRPr="00DF0714" w:rsidRDefault="009B78AA" w:rsidP="009B78AA">
            <w:pPr>
              <w:contextualSpacing/>
              <w:rPr>
                <w:sz w:val="22"/>
                <w:szCs w:val="22"/>
              </w:rPr>
            </w:pPr>
            <w:r w:rsidRPr="00DF0714">
              <w:rPr>
                <w:sz w:val="22"/>
                <w:szCs w:val="22"/>
              </w:rPr>
              <w:t xml:space="preserve">У Вас имеются основания признания себя </w:t>
            </w:r>
            <w:proofErr w:type="spellStart"/>
            <w:r w:rsidRPr="00DF0714">
              <w:rPr>
                <w:sz w:val="22"/>
                <w:szCs w:val="22"/>
              </w:rPr>
              <w:t>взаимозвисимым</w:t>
            </w:r>
            <w:proofErr w:type="spellEnd"/>
            <w:r w:rsidRPr="00DF0714">
              <w:rPr>
                <w:sz w:val="22"/>
                <w:szCs w:val="22"/>
              </w:rPr>
              <w:t xml:space="preserve"> лицом с АО "ЛЭСР" по признакам, не указанным в вышеперечисленных пунктах</w:t>
            </w:r>
          </w:p>
        </w:tc>
        <w:tc>
          <w:tcPr>
            <w:tcW w:w="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9B78AA" w:rsidRPr="00DF0714" w:rsidRDefault="009B78AA" w:rsidP="009B78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78AA" w:rsidRPr="00DF0714" w:rsidRDefault="009B78AA" w:rsidP="009B78AA">
            <w:pPr>
              <w:jc w:val="center"/>
              <w:rPr>
                <w:sz w:val="22"/>
                <w:szCs w:val="22"/>
              </w:rPr>
            </w:pPr>
            <w:r w:rsidRPr="00DF0714">
              <w:rPr>
                <w:sz w:val="22"/>
                <w:szCs w:val="22"/>
              </w:rPr>
              <w:t>п. 6 ст. 105.1 НК РФ</w:t>
            </w:r>
          </w:p>
        </w:tc>
      </w:tr>
      <w:tr w:rsidR="00342FB6" w:rsidRPr="00DF0714" w:rsidTr="00342FB6">
        <w:trPr>
          <w:trHeight w:val="390"/>
        </w:trPr>
        <w:tc>
          <w:tcPr>
            <w:tcW w:w="1029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2FB6" w:rsidRPr="00DF0714" w:rsidRDefault="00342FB6" w:rsidP="00342FB6">
            <w:pPr>
              <w:jc w:val="center"/>
              <w:rPr>
                <w:b/>
                <w:bCs/>
                <w:sz w:val="22"/>
                <w:szCs w:val="22"/>
              </w:rPr>
            </w:pPr>
            <w:r w:rsidRPr="00DF0714">
              <w:rPr>
                <w:b/>
                <w:bCs/>
                <w:sz w:val="22"/>
                <w:szCs w:val="22"/>
              </w:rPr>
              <w:t xml:space="preserve">ДЛЯ ЮРИДИЧЕСКИХ И ФИЗИЧЕСКИХ ЛИЦ </w:t>
            </w:r>
          </w:p>
        </w:tc>
      </w:tr>
      <w:tr w:rsidR="009B78AA" w:rsidRPr="00DF0714" w:rsidTr="00323C0F">
        <w:trPr>
          <w:trHeight w:val="1706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78AA" w:rsidRPr="00DF0714" w:rsidRDefault="009B78AA" w:rsidP="009B78AA">
            <w:pPr>
              <w:jc w:val="center"/>
              <w:rPr>
                <w:sz w:val="22"/>
                <w:szCs w:val="22"/>
              </w:rPr>
            </w:pPr>
            <w:r w:rsidRPr="00DF0714">
              <w:rPr>
                <w:sz w:val="22"/>
                <w:szCs w:val="22"/>
              </w:rPr>
              <w:t>17</w:t>
            </w:r>
          </w:p>
        </w:tc>
        <w:tc>
          <w:tcPr>
            <w:tcW w:w="70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78AA" w:rsidRPr="00DF0714" w:rsidRDefault="009B78AA" w:rsidP="009B78AA">
            <w:pPr>
              <w:contextualSpacing/>
              <w:rPr>
                <w:sz w:val="22"/>
                <w:szCs w:val="22"/>
              </w:rPr>
            </w:pPr>
            <w:r w:rsidRPr="00DF0714">
              <w:rPr>
                <w:sz w:val="22"/>
                <w:szCs w:val="22"/>
              </w:rPr>
              <w:t xml:space="preserve">Заключается договор реализации (перепродажи) между Вашей организацией и АО "ЛЭСР" с участием третьего лица (агента), не являющегося взаимозависимым, и при условии, что это лицо выполняет только </w:t>
            </w:r>
            <w:r w:rsidRPr="00DF0714">
              <w:rPr>
                <w:i/>
                <w:iCs/>
                <w:sz w:val="22"/>
                <w:szCs w:val="22"/>
                <w:u w:val="single"/>
              </w:rPr>
              <w:t xml:space="preserve">функцию организации реализации (перепродажи) по договору </w:t>
            </w:r>
            <w:r w:rsidRPr="00DF0714">
              <w:rPr>
                <w:sz w:val="22"/>
                <w:szCs w:val="22"/>
              </w:rPr>
              <w:t xml:space="preserve">между Вашей организацией и </w:t>
            </w:r>
            <w:r w:rsidR="002C637E" w:rsidRPr="00DF0714">
              <w:rPr>
                <w:sz w:val="22"/>
                <w:szCs w:val="22"/>
              </w:rPr>
              <w:t>АО "ЛЭСР"</w:t>
            </w:r>
          </w:p>
        </w:tc>
        <w:tc>
          <w:tcPr>
            <w:tcW w:w="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9B78AA" w:rsidRPr="00DF0714" w:rsidRDefault="009B78AA" w:rsidP="009B78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78AA" w:rsidRPr="00DF0714" w:rsidRDefault="009B78AA" w:rsidP="009B78AA">
            <w:pPr>
              <w:jc w:val="center"/>
              <w:rPr>
                <w:sz w:val="22"/>
                <w:szCs w:val="22"/>
              </w:rPr>
            </w:pPr>
            <w:proofErr w:type="spellStart"/>
            <w:r w:rsidRPr="00DF0714">
              <w:rPr>
                <w:sz w:val="22"/>
                <w:szCs w:val="22"/>
              </w:rPr>
              <w:t>пп</w:t>
            </w:r>
            <w:proofErr w:type="spellEnd"/>
            <w:r w:rsidRPr="00DF0714">
              <w:rPr>
                <w:sz w:val="22"/>
                <w:szCs w:val="22"/>
              </w:rPr>
              <w:t>. 1 п. 1 ст. 105.14 НК РФ</w:t>
            </w:r>
          </w:p>
        </w:tc>
      </w:tr>
      <w:tr w:rsidR="009B78AA" w:rsidRPr="00DF0714" w:rsidTr="00323C0F">
        <w:trPr>
          <w:trHeight w:val="1830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78AA" w:rsidRPr="00DF0714" w:rsidRDefault="009B78AA" w:rsidP="009B78AA">
            <w:pPr>
              <w:jc w:val="center"/>
              <w:rPr>
                <w:sz w:val="22"/>
                <w:szCs w:val="22"/>
              </w:rPr>
            </w:pPr>
            <w:r w:rsidRPr="00DF0714">
              <w:rPr>
                <w:sz w:val="22"/>
                <w:szCs w:val="22"/>
              </w:rPr>
              <w:t>18</w:t>
            </w:r>
          </w:p>
        </w:tc>
        <w:tc>
          <w:tcPr>
            <w:tcW w:w="70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78AA" w:rsidRPr="00DF0714" w:rsidRDefault="009B78AA" w:rsidP="009B78AA">
            <w:pPr>
              <w:contextualSpacing/>
              <w:rPr>
                <w:sz w:val="22"/>
                <w:szCs w:val="22"/>
              </w:rPr>
            </w:pPr>
            <w:r w:rsidRPr="00DF0714">
              <w:rPr>
                <w:sz w:val="22"/>
                <w:szCs w:val="22"/>
              </w:rPr>
              <w:t xml:space="preserve">Заключается договор реализации (перепродажи) между Вашей организацией и АО "ЛЭСР" с участием третьего лица (агента), не являющегося взаимозависимым, и при условии, что </w:t>
            </w:r>
            <w:r w:rsidRPr="00DF0714">
              <w:rPr>
                <w:i/>
                <w:iCs/>
                <w:sz w:val="22"/>
                <w:szCs w:val="22"/>
                <w:u w:val="single"/>
              </w:rPr>
              <w:t xml:space="preserve">это лицо не принимают на себя никаких рисков и не используют никаких активов для организации реализации </w:t>
            </w:r>
            <w:r w:rsidRPr="00DF0714">
              <w:rPr>
                <w:sz w:val="22"/>
                <w:szCs w:val="22"/>
              </w:rPr>
              <w:t>(перепродажи) товаров (выполнения работ, оказания услуг) между Вашей организацией и АО "ЛЭСР"</w:t>
            </w:r>
          </w:p>
        </w:tc>
        <w:tc>
          <w:tcPr>
            <w:tcW w:w="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9B78AA" w:rsidRPr="00DF0714" w:rsidRDefault="009B78AA" w:rsidP="009B78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78AA" w:rsidRPr="00DF0714" w:rsidRDefault="009B78AA" w:rsidP="009B78AA">
            <w:pPr>
              <w:jc w:val="center"/>
              <w:rPr>
                <w:sz w:val="22"/>
                <w:szCs w:val="22"/>
              </w:rPr>
            </w:pPr>
            <w:proofErr w:type="spellStart"/>
            <w:r w:rsidRPr="00DF0714">
              <w:rPr>
                <w:sz w:val="22"/>
                <w:szCs w:val="22"/>
              </w:rPr>
              <w:t>пп</w:t>
            </w:r>
            <w:proofErr w:type="spellEnd"/>
            <w:r w:rsidRPr="00DF0714">
              <w:rPr>
                <w:sz w:val="22"/>
                <w:szCs w:val="22"/>
              </w:rPr>
              <w:t>. 1 п. 1 ст. 105.14 НК РФ</w:t>
            </w:r>
          </w:p>
        </w:tc>
      </w:tr>
      <w:tr w:rsidR="009B78AA" w:rsidRPr="00DF0714" w:rsidTr="00323C0F">
        <w:trPr>
          <w:trHeight w:val="1106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78AA" w:rsidRPr="00DF0714" w:rsidRDefault="009B78AA" w:rsidP="009B78AA">
            <w:pPr>
              <w:jc w:val="center"/>
              <w:rPr>
                <w:sz w:val="22"/>
                <w:szCs w:val="22"/>
              </w:rPr>
            </w:pPr>
            <w:r w:rsidRPr="00DF0714">
              <w:rPr>
                <w:sz w:val="22"/>
                <w:szCs w:val="22"/>
              </w:rPr>
              <w:t>19</w:t>
            </w:r>
          </w:p>
        </w:tc>
        <w:tc>
          <w:tcPr>
            <w:tcW w:w="70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78AA" w:rsidRPr="00DF0714" w:rsidRDefault="009B78AA" w:rsidP="009B78AA">
            <w:pPr>
              <w:contextualSpacing/>
              <w:rPr>
                <w:sz w:val="22"/>
                <w:szCs w:val="22"/>
              </w:rPr>
            </w:pPr>
            <w:r w:rsidRPr="00DF0714">
              <w:rPr>
                <w:sz w:val="22"/>
                <w:szCs w:val="22"/>
              </w:rPr>
              <w:t xml:space="preserve">Ваша организация </w:t>
            </w:r>
            <w:r w:rsidRPr="00DF0714">
              <w:rPr>
                <w:i/>
                <w:iCs/>
                <w:sz w:val="22"/>
                <w:szCs w:val="22"/>
                <w:u w:val="single"/>
              </w:rPr>
              <w:t>платит налог на добычу полезных ископаемых, исчисляемый по налоговой ставке, установленной в процентах</w:t>
            </w:r>
            <w:r w:rsidRPr="00DF0714">
              <w:rPr>
                <w:sz w:val="22"/>
                <w:szCs w:val="22"/>
              </w:rPr>
              <w:t xml:space="preserve">, и предметом договора </w:t>
            </w:r>
            <w:proofErr w:type="gramStart"/>
            <w:r w:rsidRPr="00DF0714">
              <w:rPr>
                <w:sz w:val="22"/>
                <w:szCs w:val="22"/>
              </w:rPr>
              <w:t>является  полезное</w:t>
            </w:r>
            <w:proofErr w:type="gramEnd"/>
            <w:r w:rsidRPr="00DF0714">
              <w:rPr>
                <w:sz w:val="22"/>
                <w:szCs w:val="22"/>
              </w:rPr>
              <w:t xml:space="preserve"> ископаемое, на добычу которого начисляется вышеуказанный налог</w:t>
            </w:r>
          </w:p>
        </w:tc>
        <w:tc>
          <w:tcPr>
            <w:tcW w:w="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9B78AA" w:rsidRPr="00DF0714" w:rsidRDefault="009B78AA" w:rsidP="009B78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78AA" w:rsidRPr="00DF0714" w:rsidRDefault="009B78AA" w:rsidP="009B78AA">
            <w:pPr>
              <w:jc w:val="center"/>
              <w:rPr>
                <w:sz w:val="22"/>
                <w:szCs w:val="22"/>
              </w:rPr>
            </w:pPr>
            <w:proofErr w:type="spellStart"/>
            <w:r w:rsidRPr="00DF0714">
              <w:rPr>
                <w:sz w:val="22"/>
                <w:szCs w:val="22"/>
              </w:rPr>
              <w:t>пп</w:t>
            </w:r>
            <w:proofErr w:type="spellEnd"/>
            <w:r w:rsidRPr="00DF0714">
              <w:rPr>
                <w:sz w:val="22"/>
                <w:szCs w:val="22"/>
              </w:rPr>
              <w:t>. 2 п. 2 ст. 105.14 НК РФ</w:t>
            </w:r>
          </w:p>
        </w:tc>
      </w:tr>
      <w:tr w:rsidR="009B78AA" w:rsidRPr="00DF0714" w:rsidTr="00323C0F">
        <w:trPr>
          <w:trHeight w:val="1066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78AA" w:rsidRPr="00DF0714" w:rsidRDefault="009B78AA" w:rsidP="009B78AA">
            <w:pPr>
              <w:jc w:val="center"/>
              <w:rPr>
                <w:sz w:val="22"/>
                <w:szCs w:val="22"/>
              </w:rPr>
            </w:pPr>
            <w:r w:rsidRPr="00DF0714">
              <w:rPr>
                <w:sz w:val="22"/>
                <w:szCs w:val="22"/>
              </w:rPr>
              <w:t>20</w:t>
            </w:r>
          </w:p>
        </w:tc>
        <w:tc>
          <w:tcPr>
            <w:tcW w:w="70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78AA" w:rsidRPr="00DF0714" w:rsidRDefault="009B78AA" w:rsidP="009B78AA">
            <w:pPr>
              <w:contextualSpacing/>
              <w:rPr>
                <w:sz w:val="22"/>
                <w:szCs w:val="22"/>
              </w:rPr>
            </w:pPr>
            <w:r w:rsidRPr="00DF0714">
              <w:rPr>
                <w:sz w:val="22"/>
                <w:szCs w:val="22"/>
              </w:rPr>
              <w:t xml:space="preserve">Ваша организация </w:t>
            </w:r>
            <w:r w:rsidRPr="00DF0714">
              <w:rPr>
                <w:i/>
                <w:iCs/>
                <w:sz w:val="22"/>
                <w:szCs w:val="22"/>
                <w:u w:val="single"/>
              </w:rPr>
              <w:t>освобождена от обязанностей налогоплательщика налога на прибыль организаций</w:t>
            </w:r>
            <w:r w:rsidRPr="00DF0714">
              <w:rPr>
                <w:sz w:val="22"/>
                <w:szCs w:val="22"/>
              </w:rPr>
              <w:t xml:space="preserve"> или применяет к налоговой базе по указанному налогу </w:t>
            </w:r>
            <w:r w:rsidRPr="00DF0714">
              <w:rPr>
                <w:i/>
                <w:iCs/>
                <w:sz w:val="22"/>
                <w:szCs w:val="22"/>
                <w:u w:val="single"/>
              </w:rPr>
              <w:t xml:space="preserve">налоговую ставку 0 процентов </w:t>
            </w:r>
            <w:r w:rsidRPr="00DF0714">
              <w:rPr>
                <w:sz w:val="22"/>
                <w:szCs w:val="22"/>
              </w:rPr>
              <w:t>в соответствии с п.5.1 статьи 284 НК РФ</w:t>
            </w:r>
          </w:p>
        </w:tc>
        <w:tc>
          <w:tcPr>
            <w:tcW w:w="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9B78AA" w:rsidRPr="00DF0714" w:rsidRDefault="009B78AA" w:rsidP="009B78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78AA" w:rsidRPr="00DF0714" w:rsidRDefault="009B78AA" w:rsidP="009B78AA">
            <w:pPr>
              <w:jc w:val="center"/>
              <w:rPr>
                <w:sz w:val="22"/>
                <w:szCs w:val="22"/>
              </w:rPr>
            </w:pPr>
            <w:proofErr w:type="spellStart"/>
            <w:r w:rsidRPr="00DF0714">
              <w:rPr>
                <w:sz w:val="22"/>
                <w:szCs w:val="22"/>
              </w:rPr>
              <w:t>пп</w:t>
            </w:r>
            <w:proofErr w:type="spellEnd"/>
            <w:r w:rsidRPr="00DF0714">
              <w:rPr>
                <w:sz w:val="22"/>
                <w:szCs w:val="22"/>
              </w:rPr>
              <w:t>. 4 п. 2 ст. 105.14 НК РФ</w:t>
            </w:r>
          </w:p>
        </w:tc>
      </w:tr>
      <w:tr w:rsidR="009B78AA" w:rsidRPr="00DF0714" w:rsidTr="00323C0F">
        <w:trPr>
          <w:trHeight w:val="1539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78AA" w:rsidRPr="00DF0714" w:rsidRDefault="009B78AA" w:rsidP="009B78AA">
            <w:pPr>
              <w:jc w:val="center"/>
              <w:rPr>
                <w:sz w:val="22"/>
                <w:szCs w:val="22"/>
              </w:rPr>
            </w:pPr>
            <w:r w:rsidRPr="00DF0714">
              <w:rPr>
                <w:sz w:val="22"/>
                <w:szCs w:val="22"/>
              </w:rPr>
              <w:t>21</w:t>
            </w:r>
          </w:p>
        </w:tc>
        <w:tc>
          <w:tcPr>
            <w:tcW w:w="70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78AA" w:rsidRPr="00DF0714" w:rsidRDefault="009B78AA" w:rsidP="009B78AA">
            <w:pPr>
              <w:contextualSpacing/>
              <w:rPr>
                <w:sz w:val="22"/>
                <w:szCs w:val="22"/>
              </w:rPr>
            </w:pPr>
            <w:r w:rsidRPr="00DF0714">
              <w:rPr>
                <w:sz w:val="22"/>
                <w:szCs w:val="22"/>
              </w:rPr>
              <w:t>Ваша организация</w:t>
            </w:r>
            <w:r w:rsidRPr="00DF0714">
              <w:rPr>
                <w:i/>
                <w:iCs/>
                <w:sz w:val="22"/>
                <w:szCs w:val="22"/>
                <w:u w:val="single"/>
              </w:rPr>
              <w:t xml:space="preserve"> является резидентом особой экономической зоны,</w:t>
            </w:r>
            <w:r w:rsidRPr="00DF0714">
              <w:rPr>
                <w:sz w:val="22"/>
                <w:szCs w:val="22"/>
              </w:rPr>
              <w:t xml:space="preserve"> налоговый режим в которой предусматривает специальные льготы по налогу на прибыль организаций (по сравнению с общим налоговым режимом в соответствующем субъекте Российской Федерации)</w:t>
            </w:r>
          </w:p>
        </w:tc>
        <w:tc>
          <w:tcPr>
            <w:tcW w:w="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9B78AA" w:rsidRPr="00DF0714" w:rsidRDefault="009B78AA" w:rsidP="009B78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78AA" w:rsidRPr="00DF0714" w:rsidRDefault="009B78AA" w:rsidP="009B78AA">
            <w:pPr>
              <w:jc w:val="center"/>
              <w:rPr>
                <w:sz w:val="22"/>
                <w:szCs w:val="22"/>
              </w:rPr>
            </w:pPr>
            <w:proofErr w:type="spellStart"/>
            <w:r w:rsidRPr="00DF0714">
              <w:rPr>
                <w:sz w:val="22"/>
                <w:szCs w:val="22"/>
              </w:rPr>
              <w:t>пп</w:t>
            </w:r>
            <w:proofErr w:type="spellEnd"/>
            <w:r w:rsidRPr="00DF0714">
              <w:rPr>
                <w:sz w:val="22"/>
                <w:szCs w:val="22"/>
              </w:rPr>
              <w:t>. 5 п. 2 ст. 105.14 НК РФ</w:t>
            </w:r>
          </w:p>
        </w:tc>
      </w:tr>
      <w:tr w:rsidR="00342FB6" w:rsidRPr="00DF0714" w:rsidTr="00342FB6">
        <w:trPr>
          <w:trHeight w:val="2389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2FB6" w:rsidRPr="00DF0714" w:rsidRDefault="00342FB6" w:rsidP="00342FB6">
            <w:pPr>
              <w:jc w:val="center"/>
              <w:rPr>
                <w:sz w:val="22"/>
                <w:szCs w:val="22"/>
              </w:rPr>
            </w:pPr>
            <w:r w:rsidRPr="00DF0714">
              <w:rPr>
                <w:sz w:val="22"/>
                <w:szCs w:val="22"/>
              </w:rPr>
              <w:t>22</w:t>
            </w:r>
          </w:p>
        </w:tc>
        <w:tc>
          <w:tcPr>
            <w:tcW w:w="70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2FB6" w:rsidRPr="00DF0714" w:rsidRDefault="00342FB6" w:rsidP="00342FB6">
            <w:pPr>
              <w:contextualSpacing/>
              <w:rPr>
                <w:sz w:val="22"/>
                <w:szCs w:val="22"/>
              </w:rPr>
            </w:pPr>
            <w:r w:rsidRPr="00DF0714">
              <w:rPr>
                <w:sz w:val="22"/>
                <w:szCs w:val="22"/>
              </w:rPr>
              <w:t xml:space="preserve">Ваша организация является налогоплательщиком, указанным </w:t>
            </w:r>
            <w:r w:rsidRPr="00DF0714">
              <w:rPr>
                <w:i/>
                <w:iCs/>
                <w:sz w:val="22"/>
                <w:szCs w:val="22"/>
                <w:u w:val="single"/>
              </w:rPr>
              <w:t xml:space="preserve">в пункте 1 статьи 275.2 НК РФ - </w:t>
            </w:r>
            <w:r w:rsidRPr="00DF0714">
              <w:rPr>
                <w:sz w:val="22"/>
                <w:szCs w:val="22"/>
              </w:rPr>
              <w:t xml:space="preserve">владеет лицензиями на пользование участком недр, в границах которого расположено новое </w:t>
            </w:r>
            <w:r w:rsidRPr="00DF0714">
              <w:rPr>
                <w:i/>
                <w:iCs/>
                <w:sz w:val="22"/>
                <w:szCs w:val="22"/>
              </w:rPr>
              <w:t>морское</w:t>
            </w:r>
            <w:r w:rsidRPr="00DF0714">
              <w:rPr>
                <w:sz w:val="22"/>
                <w:szCs w:val="22"/>
              </w:rPr>
              <w:t xml:space="preserve"> месторождение углеводородного сырья, либо в границах которого предполагается осуществлять поиск, оценку и (или) разведку нового </w:t>
            </w:r>
            <w:r w:rsidRPr="00DF0714">
              <w:rPr>
                <w:i/>
                <w:iCs/>
                <w:sz w:val="22"/>
                <w:szCs w:val="22"/>
              </w:rPr>
              <w:t>морского</w:t>
            </w:r>
            <w:r w:rsidRPr="00DF0714">
              <w:rPr>
                <w:sz w:val="22"/>
                <w:szCs w:val="22"/>
              </w:rPr>
              <w:t xml:space="preserve"> месторождения углеводородного сырья, </w:t>
            </w:r>
            <w:proofErr w:type="gramStart"/>
            <w:r w:rsidRPr="00DF0714">
              <w:rPr>
                <w:sz w:val="22"/>
                <w:szCs w:val="22"/>
              </w:rPr>
              <w:t>или  является</w:t>
            </w:r>
            <w:proofErr w:type="gramEnd"/>
            <w:r w:rsidRPr="00DF0714">
              <w:rPr>
                <w:sz w:val="22"/>
                <w:szCs w:val="22"/>
              </w:rPr>
              <w:t xml:space="preserve"> оператором нового </w:t>
            </w:r>
            <w:r w:rsidRPr="00DF0714">
              <w:rPr>
                <w:i/>
                <w:iCs/>
                <w:sz w:val="22"/>
                <w:szCs w:val="22"/>
              </w:rPr>
              <w:t>морского</w:t>
            </w:r>
            <w:r w:rsidRPr="00DF0714">
              <w:rPr>
                <w:sz w:val="22"/>
                <w:szCs w:val="22"/>
              </w:rPr>
              <w:t xml:space="preserve"> месторождения углеводородного сырья</w:t>
            </w:r>
          </w:p>
        </w:tc>
        <w:tc>
          <w:tcPr>
            <w:tcW w:w="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42FB6" w:rsidRPr="00DF0714" w:rsidRDefault="00342FB6" w:rsidP="00342FB6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2FB6" w:rsidRPr="00DF0714" w:rsidRDefault="00342FB6" w:rsidP="00342FB6">
            <w:pPr>
              <w:jc w:val="center"/>
              <w:rPr>
                <w:sz w:val="22"/>
                <w:szCs w:val="22"/>
              </w:rPr>
            </w:pPr>
            <w:proofErr w:type="spellStart"/>
            <w:r w:rsidRPr="00DF0714">
              <w:rPr>
                <w:sz w:val="22"/>
                <w:szCs w:val="22"/>
              </w:rPr>
              <w:t>пп</w:t>
            </w:r>
            <w:proofErr w:type="spellEnd"/>
            <w:r w:rsidRPr="00DF0714">
              <w:rPr>
                <w:sz w:val="22"/>
                <w:szCs w:val="22"/>
              </w:rPr>
              <w:t>. 6 п. 2 ст. 105.14 НК РФ</w:t>
            </w:r>
          </w:p>
        </w:tc>
      </w:tr>
      <w:tr w:rsidR="009B78AA" w:rsidRPr="00DF0714" w:rsidTr="006F03AF">
        <w:trPr>
          <w:trHeight w:val="2382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78AA" w:rsidRPr="00DF0714" w:rsidRDefault="009B78AA" w:rsidP="009B78AA">
            <w:pPr>
              <w:jc w:val="center"/>
              <w:rPr>
                <w:sz w:val="22"/>
                <w:szCs w:val="22"/>
              </w:rPr>
            </w:pPr>
            <w:r w:rsidRPr="00DF0714">
              <w:rPr>
                <w:sz w:val="22"/>
                <w:szCs w:val="22"/>
              </w:rPr>
              <w:lastRenderedPageBreak/>
              <w:t>23</w:t>
            </w:r>
          </w:p>
        </w:tc>
        <w:tc>
          <w:tcPr>
            <w:tcW w:w="70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78AA" w:rsidRPr="00DF0714" w:rsidRDefault="009B78AA" w:rsidP="009B78AA">
            <w:pPr>
              <w:contextualSpacing/>
              <w:rPr>
                <w:sz w:val="22"/>
                <w:szCs w:val="22"/>
              </w:rPr>
            </w:pPr>
            <w:r w:rsidRPr="00DF0714">
              <w:rPr>
                <w:sz w:val="22"/>
                <w:szCs w:val="22"/>
              </w:rPr>
              <w:t xml:space="preserve">Ваша организация </w:t>
            </w:r>
            <w:r w:rsidRPr="00DF0714">
              <w:rPr>
                <w:i/>
                <w:iCs/>
                <w:sz w:val="22"/>
                <w:szCs w:val="22"/>
                <w:u w:val="single"/>
              </w:rPr>
              <w:t>является участником регионального инвестиционного проекта</w:t>
            </w:r>
            <w:r w:rsidRPr="00DF0714">
              <w:rPr>
                <w:sz w:val="22"/>
                <w:szCs w:val="22"/>
              </w:rPr>
              <w:t xml:space="preserve">, применяющим налоговую ставку по налогу на прибыль организаций, подлежащему зачислению </w:t>
            </w:r>
            <w:r w:rsidRPr="00DF0714">
              <w:rPr>
                <w:i/>
                <w:iCs/>
                <w:sz w:val="22"/>
                <w:szCs w:val="22"/>
                <w:u w:val="single"/>
              </w:rPr>
              <w:t>в федеральный бюджет</w:t>
            </w:r>
            <w:r w:rsidRPr="00DF0714">
              <w:rPr>
                <w:sz w:val="22"/>
                <w:szCs w:val="22"/>
              </w:rPr>
              <w:t>,</w:t>
            </w:r>
            <w:r w:rsidRPr="00DF0714">
              <w:rPr>
                <w:i/>
                <w:iCs/>
                <w:sz w:val="22"/>
                <w:szCs w:val="22"/>
                <w:u w:val="single"/>
              </w:rPr>
              <w:t xml:space="preserve"> в размере 0 (ноль) процентов и (или) пониженную налоговую ставку по налогу на прибыль организаций,</w:t>
            </w:r>
            <w:r w:rsidRPr="00DF0714">
              <w:rPr>
                <w:sz w:val="22"/>
                <w:szCs w:val="22"/>
              </w:rPr>
              <w:t xml:space="preserve"> подлежащему зачислению </w:t>
            </w:r>
            <w:r w:rsidRPr="00DF0714">
              <w:rPr>
                <w:i/>
                <w:iCs/>
                <w:sz w:val="22"/>
                <w:szCs w:val="22"/>
                <w:u w:val="single"/>
              </w:rPr>
              <w:t>в бюджет субъекта Российской Федерации</w:t>
            </w:r>
            <w:r w:rsidRPr="00DF0714">
              <w:rPr>
                <w:sz w:val="22"/>
                <w:szCs w:val="22"/>
              </w:rPr>
              <w:t>, в порядке и на условиях, предусмотренных статьей 284.3 настоящего Кодекса.</w:t>
            </w:r>
          </w:p>
        </w:tc>
        <w:tc>
          <w:tcPr>
            <w:tcW w:w="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9B78AA" w:rsidRPr="00DF0714" w:rsidRDefault="009B78AA" w:rsidP="009B78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78AA" w:rsidRPr="00DF0714" w:rsidRDefault="009B78AA" w:rsidP="009B78AA">
            <w:pPr>
              <w:jc w:val="center"/>
              <w:rPr>
                <w:sz w:val="22"/>
                <w:szCs w:val="22"/>
              </w:rPr>
            </w:pPr>
            <w:proofErr w:type="spellStart"/>
            <w:r w:rsidRPr="00DF0714">
              <w:rPr>
                <w:sz w:val="22"/>
                <w:szCs w:val="22"/>
              </w:rPr>
              <w:t>пп</w:t>
            </w:r>
            <w:proofErr w:type="spellEnd"/>
            <w:r w:rsidRPr="00DF0714">
              <w:rPr>
                <w:sz w:val="22"/>
                <w:szCs w:val="22"/>
              </w:rPr>
              <w:t>. 7 п. 2 ст. 105.14 НК РФ</w:t>
            </w:r>
          </w:p>
        </w:tc>
      </w:tr>
      <w:tr w:rsidR="009B78AA" w:rsidRPr="00DF0714" w:rsidTr="006F03AF">
        <w:trPr>
          <w:trHeight w:val="2543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78AA" w:rsidRPr="00DF0714" w:rsidRDefault="009B78AA" w:rsidP="009B78AA">
            <w:pPr>
              <w:jc w:val="center"/>
              <w:rPr>
                <w:sz w:val="22"/>
                <w:szCs w:val="22"/>
              </w:rPr>
            </w:pPr>
            <w:r w:rsidRPr="00DF0714">
              <w:rPr>
                <w:sz w:val="22"/>
                <w:szCs w:val="22"/>
              </w:rPr>
              <w:t>24</w:t>
            </w:r>
          </w:p>
        </w:tc>
        <w:tc>
          <w:tcPr>
            <w:tcW w:w="70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78AA" w:rsidRPr="00DF0714" w:rsidRDefault="009B78AA" w:rsidP="009B78AA">
            <w:pPr>
              <w:contextualSpacing/>
              <w:rPr>
                <w:sz w:val="22"/>
                <w:szCs w:val="22"/>
              </w:rPr>
            </w:pPr>
            <w:r w:rsidRPr="00DF0714">
              <w:rPr>
                <w:sz w:val="22"/>
                <w:szCs w:val="22"/>
              </w:rPr>
              <w:t xml:space="preserve">Заключается договор реализации   между Вашей организацией и АО "ЛЭСР" и </w:t>
            </w:r>
            <w:r w:rsidRPr="00DF0714">
              <w:rPr>
                <w:i/>
                <w:iCs/>
                <w:sz w:val="22"/>
                <w:szCs w:val="22"/>
                <w:u w:val="single"/>
              </w:rPr>
              <w:t>предметом договора являются товары, входящие в состав одной или нескольких из следующих товарных групп в области внешней торговли:</w:t>
            </w:r>
            <w:r w:rsidRPr="00DF0714">
              <w:rPr>
                <w:sz w:val="22"/>
                <w:szCs w:val="22"/>
              </w:rPr>
              <w:br/>
              <w:t>1) нефть и товары, выработанные из нефти;</w:t>
            </w:r>
            <w:r w:rsidRPr="00DF0714">
              <w:rPr>
                <w:sz w:val="22"/>
                <w:szCs w:val="22"/>
              </w:rPr>
              <w:br/>
              <w:t>2) черные металлы;</w:t>
            </w:r>
            <w:r w:rsidRPr="00DF0714">
              <w:rPr>
                <w:sz w:val="22"/>
                <w:szCs w:val="22"/>
              </w:rPr>
              <w:br/>
              <w:t>3) цветные металлы;</w:t>
            </w:r>
            <w:r w:rsidRPr="00DF0714">
              <w:rPr>
                <w:sz w:val="22"/>
                <w:szCs w:val="22"/>
              </w:rPr>
              <w:br/>
              <w:t>4) минеральные удобрения;</w:t>
            </w:r>
            <w:r w:rsidRPr="00DF0714">
              <w:rPr>
                <w:sz w:val="22"/>
                <w:szCs w:val="22"/>
              </w:rPr>
              <w:br/>
              <w:t>5) драгоценные металлы и драгоценные камни</w:t>
            </w:r>
          </w:p>
        </w:tc>
        <w:tc>
          <w:tcPr>
            <w:tcW w:w="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9B78AA" w:rsidRPr="00DF0714" w:rsidRDefault="009B78AA" w:rsidP="009B78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78AA" w:rsidRPr="00DF0714" w:rsidRDefault="009B78AA" w:rsidP="009B78AA">
            <w:pPr>
              <w:jc w:val="center"/>
              <w:rPr>
                <w:sz w:val="22"/>
                <w:szCs w:val="22"/>
              </w:rPr>
            </w:pPr>
            <w:proofErr w:type="spellStart"/>
            <w:r w:rsidRPr="00DF0714">
              <w:rPr>
                <w:sz w:val="22"/>
                <w:szCs w:val="22"/>
              </w:rPr>
              <w:t>пп</w:t>
            </w:r>
            <w:proofErr w:type="spellEnd"/>
            <w:r w:rsidRPr="00DF0714">
              <w:rPr>
                <w:sz w:val="22"/>
                <w:szCs w:val="22"/>
              </w:rPr>
              <w:t>. 2 п. 1 ст. 105.14 НК РФ</w:t>
            </w:r>
          </w:p>
        </w:tc>
      </w:tr>
      <w:tr w:rsidR="009B78AA" w:rsidRPr="00DF0714" w:rsidTr="006F03AF">
        <w:trPr>
          <w:trHeight w:val="1532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78AA" w:rsidRPr="00DF0714" w:rsidRDefault="009B78AA" w:rsidP="009B78AA">
            <w:pPr>
              <w:jc w:val="center"/>
              <w:rPr>
                <w:sz w:val="22"/>
                <w:szCs w:val="22"/>
              </w:rPr>
            </w:pPr>
            <w:r w:rsidRPr="00DF0714">
              <w:rPr>
                <w:sz w:val="22"/>
                <w:szCs w:val="22"/>
              </w:rPr>
              <w:t>25</w:t>
            </w:r>
          </w:p>
        </w:tc>
        <w:tc>
          <w:tcPr>
            <w:tcW w:w="70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78AA" w:rsidRPr="00DF0714" w:rsidRDefault="009B78AA" w:rsidP="009B78AA">
            <w:pPr>
              <w:contextualSpacing/>
              <w:rPr>
                <w:sz w:val="22"/>
                <w:szCs w:val="22"/>
              </w:rPr>
            </w:pPr>
            <w:r w:rsidRPr="00DF0714">
              <w:rPr>
                <w:i/>
                <w:iCs/>
                <w:sz w:val="22"/>
                <w:szCs w:val="22"/>
                <w:u w:val="single"/>
              </w:rPr>
              <w:t xml:space="preserve">Местом Вашей регистрации, либо местом жительства, либо местом налогового </w:t>
            </w:r>
            <w:proofErr w:type="spellStart"/>
            <w:proofErr w:type="gramStart"/>
            <w:r w:rsidRPr="00DF0714">
              <w:rPr>
                <w:i/>
                <w:iCs/>
                <w:sz w:val="22"/>
                <w:szCs w:val="22"/>
                <w:u w:val="single"/>
              </w:rPr>
              <w:t>резидентства</w:t>
            </w:r>
            <w:proofErr w:type="spellEnd"/>
            <w:r w:rsidRPr="00DF0714">
              <w:rPr>
                <w:sz w:val="22"/>
                <w:szCs w:val="22"/>
              </w:rPr>
              <w:t xml:space="preserve">  являются</w:t>
            </w:r>
            <w:proofErr w:type="gramEnd"/>
            <w:r w:rsidRPr="00DF0714">
              <w:rPr>
                <w:sz w:val="22"/>
                <w:szCs w:val="22"/>
              </w:rPr>
              <w:t xml:space="preserve"> государство или территория, включенные в перечень государств и территорий, утверждаемый Министерством финансов РФ в соответствии с </w:t>
            </w:r>
            <w:proofErr w:type="spellStart"/>
            <w:r w:rsidRPr="00DF0714">
              <w:rPr>
                <w:sz w:val="22"/>
                <w:szCs w:val="22"/>
              </w:rPr>
              <w:t>пп</w:t>
            </w:r>
            <w:proofErr w:type="spellEnd"/>
            <w:r w:rsidRPr="00DF0714">
              <w:rPr>
                <w:sz w:val="22"/>
                <w:szCs w:val="22"/>
              </w:rPr>
              <w:t>. 1 п. 3 ст. 284 НК РФ (Приложение № 1)</w:t>
            </w:r>
          </w:p>
        </w:tc>
        <w:tc>
          <w:tcPr>
            <w:tcW w:w="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9B78AA" w:rsidRPr="00DF0714" w:rsidRDefault="009B78AA" w:rsidP="009B78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78AA" w:rsidRPr="00DF0714" w:rsidRDefault="009B78AA" w:rsidP="009B78AA">
            <w:pPr>
              <w:jc w:val="center"/>
              <w:rPr>
                <w:sz w:val="22"/>
                <w:szCs w:val="22"/>
              </w:rPr>
            </w:pPr>
            <w:proofErr w:type="spellStart"/>
            <w:r w:rsidRPr="00DF0714">
              <w:rPr>
                <w:sz w:val="22"/>
                <w:szCs w:val="22"/>
              </w:rPr>
              <w:t>пп</w:t>
            </w:r>
            <w:proofErr w:type="spellEnd"/>
            <w:r w:rsidRPr="00DF0714">
              <w:rPr>
                <w:sz w:val="22"/>
                <w:szCs w:val="22"/>
              </w:rPr>
              <w:t>. 3 п. 1 ст. 105.14 НК РФ</w:t>
            </w:r>
          </w:p>
        </w:tc>
      </w:tr>
      <w:tr w:rsidR="009B78AA" w:rsidRPr="00DF0714" w:rsidTr="006F03AF">
        <w:trPr>
          <w:trHeight w:val="960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78AA" w:rsidRPr="00DF0714" w:rsidRDefault="009B78AA" w:rsidP="009B78AA">
            <w:pPr>
              <w:jc w:val="center"/>
              <w:rPr>
                <w:sz w:val="22"/>
                <w:szCs w:val="22"/>
              </w:rPr>
            </w:pPr>
            <w:r w:rsidRPr="00DF0714">
              <w:rPr>
                <w:sz w:val="22"/>
                <w:szCs w:val="22"/>
              </w:rPr>
              <w:t>26</w:t>
            </w:r>
          </w:p>
        </w:tc>
        <w:tc>
          <w:tcPr>
            <w:tcW w:w="70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78AA" w:rsidRPr="00DF0714" w:rsidRDefault="009B78AA" w:rsidP="009B78AA">
            <w:pPr>
              <w:contextualSpacing/>
              <w:rPr>
                <w:sz w:val="22"/>
                <w:szCs w:val="22"/>
              </w:rPr>
            </w:pPr>
            <w:r w:rsidRPr="00DF0714">
              <w:rPr>
                <w:sz w:val="22"/>
                <w:szCs w:val="22"/>
              </w:rPr>
              <w:t xml:space="preserve">Ваша организация </w:t>
            </w:r>
            <w:r w:rsidRPr="00DF0714">
              <w:rPr>
                <w:i/>
                <w:iCs/>
                <w:sz w:val="22"/>
                <w:szCs w:val="22"/>
                <w:u w:val="single"/>
              </w:rPr>
              <w:t xml:space="preserve">является налогоплательщиком, </w:t>
            </w:r>
            <w:proofErr w:type="gramStart"/>
            <w:r w:rsidRPr="00DF0714">
              <w:rPr>
                <w:i/>
                <w:iCs/>
                <w:sz w:val="22"/>
                <w:szCs w:val="22"/>
                <w:u w:val="single"/>
              </w:rPr>
              <w:t>применяющим  систему</w:t>
            </w:r>
            <w:proofErr w:type="gramEnd"/>
            <w:r w:rsidRPr="00DF0714">
              <w:rPr>
                <w:i/>
                <w:iCs/>
                <w:sz w:val="22"/>
                <w:szCs w:val="22"/>
                <w:u w:val="single"/>
              </w:rPr>
              <w:t xml:space="preserve"> налогообложения для сельскохозяйственных товаропроизводителей (единый сельскохозяйственный налог) </w:t>
            </w:r>
          </w:p>
        </w:tc>
        <w:tc>
          <w:tcPr>
            <w:tcW w:w="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9B78AA" w:rsidRPr="00DF0714" w:rsidRDefault="009B78AA" w:rsidP="009B78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78AA" w:rsidRPr="00DF0714" w:rsidRDefault="009B78AA" w:rsidP="009B78AA">
            <w:pPr>
              <w:jc w:val="center"/>
              <w:rPr>
                <w:sz w:val="22"/>
                <w:szCs w:val="22"/>
              </w:rPr>
            </w:pPr>
            <w:proofErr w:type="spellStart"/>
            <w:r w:rsidRPr="00DF0714">
              <w:rPr>
                <w:sz w:val="22"/>
                <w:szCs w:val="22"/>
              </w:rPr>
              <w:t>пп</w:t>
            </w:r>
            <w:proofErr w:type="spellEnd"/>
            <w:r w:rsidRPr="00DF0714">
              <w:rPr>
                <w:sz w:val="22"/>
                <w:szCs w:val="22"/>
              </w:rPr>
              <w:t>. 3 п. 2 ст. 105.14 НК РФ</w:t>
            </w:r>
          </w:p>
        </w:tc>
      </w:tr>
      <w:tr w:rsidR="009B78AA" w:rsidRPr="00DF0714" w:rsidTr="006F03AF">
        <w:trPr>
          <w:trHeight w:val="1275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78AA" w:rsidRPr="00DF0714" w:rsidRDefault="009B78AA" w:rsidP="009B78AA">
            <w:pPr>
              <w:jc w:val="center"/>
              <w:rPr>
                <w:sz w:val="22"/>
                <w:szCs w:val="22"/>
              </w:rPr>
            </w:pPr>
            <w:r w:rsidRPr="00DF0714">
              <w:rPr>
                <w:sz w:val="22"/>
                <w:szCs w:val="22"/>
              </w:rPr>
              <w:t>27</w:t>
            </w:r>
          </w:p>
        </w:tc>
        <w:tc>
          <w:tcPr>
            <w:tcW w:w="70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78AA" w:rsidRPr="00DF0714" w:rsidRDefault="009B78AA" w:rsidP="009B78AA">
            <w:pPr>
              <w:contextualSpacing/>
              <w:rPr>
                <w:sz w:val="22"/>
                <w:szCs w:val="22"/>
              </w:rPr>
            </w:pPr>
            <w:r w:rsidRPr="00DF0714">
              <w:rPr>
                <w:sz w:val="22"/>
                <w:szCs w:val="22"/>
              </w:rPr>
              <w:t xml:space="preserve">Ваша организация является налогоплательщиком, применяющим </w:t>
            </w:r>
            <w:r w:rsidRPr="00DF0714">
              <w:rPr>
                <w:i/>
                <w:iCs/>
                <w:sz w:val="22"/>
                <w:szCs w:val="22"/>
                <w:u w:val="single"/>
              </w:rPr>
              <w:t xml:space="preserve">систему налогообложения в виде единого налога на вмененный доход (ЕНВД) </w:t>
            </w:r>
            <w:r w:rsidRPr="00DF0714">
              <w:rPr>
                <w:sz w:val="22"/>
                <w:szCs w:val="22"/>
              </w:rPr>
              <w:t>для отдельных видов деятельности (если соответствующая сделка заключена в рамках такой деятельности)</w:t>
            </w:r>
          </w:p>
        </w:tc>
        <w:tc>
          <w:tcPr>
            <w:tcW w:w="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9B78AA" w:rsidRPr="00DF0714" w:rsidRDefault="009B78AA" w:rsidP="009B78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78AA" w:rsidRPr="00DF0714" w:rsidRDefault="009B78AA" w:rsidP="009B78AA">
            <w:pPr>
              <w:jc w:val="center"/>
              <w:rPr>
                <w:sz w:val="22"/>
                <w:szCs w:val="22"/>
              </w:rPr>
            </w:pPr>
            <w:proofErr w:type="spellStart"/>
            <w:r w:rsidRPr="00DF0714">
              <w:rPr>
                <w:sz w:val="22"/>
                <w:szCs w:val="22"/>
              </w:rPr>
              <w:t>пп</w:t>
            </w:r>
            <w:proofErr w:type="spellEnd"/>
            <w:r w:rsidRPr="00DF0714">
              <w:rPr>
                <w:sz w:val="22"/>
                <w:szCs w:val="22"/>
              </w:rPr>
              <w:t>. 3 п. 2 ст. 105.14 НК РФ</w:t>
            </w:r>
          </w:p>
        </w:tc>
      </w:tr>
      <w:tr w:rsidR="00342FB6" w:rsidRPr="00DF0714" w:rsidTr="00342FB6">
        <w:trPr>
          <w:trHeight w:val="375"/>
        </w:trPr>
        <w:tc>
          <w:tcPr>
            <w:tcW w:w="56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FB6" w:rsidRPr="00DF0714" w:rsidRDefault="00342FB6" w:rsidP="00342FB6">
            <w:pPr>
              <w:contextualSpacing/>
              <w:rPr>
                <w:sz w:val="22"/>
                <w:szCs w:val="22"/>
              </w:rPr>
            </w:pPr>
          </w:p>
        </w:tc>
        <w:tc>
          <w:tcPr>
            <w:tcW w:w="706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2FB6" w:rsidRPr="00DF0714" w:rsidRDefault="00342FB6" w:rsidP="00342FB6">
            <w:pPr>
              <w:contextualSpacing/>
              <w:rPr>
                <w:b/>
                <w:bCs/>
                <w:i/>
                <w:iCs/>
                <w:sz w:val="22"/>
                <w:szCs w:val="22"/>
              </w:rPr>
            </w:pPr>
            <w:r w:rsidRPr="00DF0714">
              <w:rPr>
                <w:b/>
                <w:bCs/>
                <w:i/>
                <w:iCs/>
                <w:sz w:val="22"/>
                <w:szCs w:val="22"/>
              </w:rPr>
              <w:t>*Признаки "группы лиц</w:t>
            </w:r>
            <w:proofErr w:type="gramStart"/>
            <w:r w:rsidRPr="00DF0714">
              <w:rPr>
                <w:b/>
                <w:bCs/>
                <w:i/>
                <w:iCs/>
                <w:sz w:val="22"/>
                <w:szCs w:val="22"/>
              </w:rPr>
              <w:t xml:space="preserve">":   </w:t>
            </w:r>
            <w:proofErr w:type="gramEnd"/>
            <w:r w:rsidRPr="00DF0714">
              <w:rPr>
                <w:b/>
                <w:bCs/>
                <w:i/>
                <w:iCs/>
                <w:sz w:val="22"/>
                <w:szCs w:val="22"/>
              </w:rPr>
              <w:t xml:space="preserve">                                                                                                               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2FB6" w:rsidRPr="00DF0714" w:rsidRDefault="00342FB6" w:rsidP="00342FB6">
            <w:pPr>
              <w:contextualSpacing/>
              <w:rPr>
                <w:sz w:val="22"/>
                <w:szCs w:val="22"/>
              </w:rPr>
            </w:pPr>
          </w:p>
        </w:tc>
        <w:tc>
          <w:tcPr>
            <w:tcW w:w="168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FB6" w:rsidRPr="00DF0714" w:rsidRDefault="00342FB6" w:rsidP="00342FB6">
            <w:pPr>
              <w:contextualSpacing/>
              <w:rPr>
                <w:sz w:val="22"/>
                <w:szCs w:val="22"/>
              </w:rPr>
            </w:pPr>
          </w:p>
        </w:tc>
      </w:tr>
      <w:tr w:rsidR="00342FB6" w:rsidRPr="00DF0714" w:rsidTr="00342FB6">
        <w:trPr>
          <w:gridAfter w:val="3"/>
          <w:wAfter w:w="3134" w:type="dxa"/>
          <w:trHeight w:val="300"/>
        </w:trPr>
        <w:tc>
          <w:tcPr>
            <w:tcW w:w="7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2FB6" w:rsidRPr="00DF0714" w:rsidRDefault="00342FB6" w:rsidP="00342FB6">
            <w:pPr>
              <w:contextualSpacing/>
              <w:rPr>
                <w:sz w:val="22"/>
                <w:szCs w:val="22"/>
              </w:rPr>
            </w:pPr>
            <w:r w:rsidRPr="00DF0714">
              <w:rPr>
                <w:sz w:val="22"/>
                <w:szCs w:val="22"/>
              </w:rPr>
              <w:t>1) наличие имущественных отношений;</w:t>
            </w:r>
          </w:p>
        </w:tc>
      </w:tr>
      <w:tr w:rsidR="00342FB6" w:rsidRPr="00DF0714" w:rsidTr="00342FB6">
        <w:trPr>
          <w:gridAfter w:val="3"/>
          <w:wAfter w:w="3134" w:type="dxa"/>
          <w:trHeight w:val="300"/>
        </w:trPr>
        <w:tc>
          <w:tcPr>
            <w:tcW w:w="7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2FB6" w:rsidRPr="00DF0714" w:rsidRDefault="00342FB6" w:rsidP="00342FB6">
            <w:pPr>
              <w:contextualSpacing/>
              <w:rPr>
                <w:sz w:val="22"/>
                <w:szCs w:val="22"/>
              </w:rPr>
            </w:pPr>
            <w:r w:rsidRPr="00DF0714">
              <w:rPr>
                <w:sz w:val="22"/>
                <w:szCs w:val="22"/>
              </w:rPr>
              <w:t xml:space="preserve">2) наличие родственных отношений; </w:t>
            </w:r>
          </w:p>
        </w:tc>
      </w:tr>
      <w:tr w:rsidR="00342FB6" w:rsidRPr="00DF0714" w:rsidTr="00342FB6">
        <w:trPr>
          <w:gridAfter w:val="3"/>
          <w:wAfter w:w="3134" w:type="dxa"/>
          <w:trHeight w:val="300"/>
        </w:trPr>
        <w:tc>
          <w:tcPr>
            <w:tcW w:w="7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2FB6" w:rsidRPr="00DF0714" w:rsidRDefault="00342FB6" w:rsidP="00342FB6">
            <w:pPr>
              <w:contextualSpacing/>
              <w:rPr>
                <w:sz w:val="22"/>
                <w:szCs w:val="22"/>
              </w:rPr>
            </w:pPr>
            <w:r w:rsidRPr="00DF0714">
              <w:rPr>
                <w:sz w:val="22"/>
                <w:szCs w:val="22"/>
              </w:rPr>
              <w:t>3) наличие договорных отношений;</w:t>
            </w:r>
          </w:p>
        </w:tc>
      </w:tr>
      <w:tr w:rsidR="00342FB6" w:rsidRPr="00DF0714" w:rsidTr="00342FB6">
        <w:trPr>
          <w:gridAfter w:val="3"/>
          <w:wAfter w:w="3134" w:type="dxa"/>
          <w:trHeight w:val="300"/>
        </w:trPr>
        <w:tc>
          <w:tcPr>
            <w:tcW w:w="7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2FB6" w:rsidRPr="00DF0714" w:rsidRDefault="00342FB6" w:rsidP="00342FB6">
            <w:pPr>
              <w:contextualSpacing/>
              <w:rPr>
                <w:sz w:val="22"/>
                <w:szCs w:val="22"/>
              </w:rPr>
            </w:pPr>
            <w:r w:rsidRPr="00DF0714">
              <w:rPr>
                <w:sz w:val="22"/>
                <w:szCs w:val="22"/>
              </w:rPr>
              <w:t>4) наличие управленческих отношений;</w:t>
            </w:r>
          </w:p>
        </w:tc>
      </w:tr>
      <w:tr w:rsidR="00342FB6" w:rsidRPr="00DF0714" w:rsidTr="00342FB6">
        <w:trPr>
          <w:gridAfter w:val="3"/>
          <w:wAfter w:w="3134" w:type="dxa"/>
          <w:trHeight w:val="300"/>
        </w:trPr>
        <w:tc>
          <w:tcPr>
            <w:tcW w:w="7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2FB6" w:rsidRPr="00DF0714" w:rsidRDefault="00342FB6" w:rsidP="00342FB6">
            <w:pPr>
              <w:contextualSpacing/>
              <w:rPr>
                <w:sz w:val="22"/>
                <w:szCs w:val="22"/>
              </w:rPr>
            </w:pPr>
            <w:r w:rsidRPr="00DF0714">
              <w:rPr>
                <w:sz w:val="22"/>
                <w:szCs w:val="22"/>
              </w:rPr>
              <w:t xml:space="preserve">5) наличие одновременно разных видов отношений; </w:t>
            </w:r>
          </w:p>
        </w:tc>
      </w:tr>
      <w:tr w:rsidR="00342FB6" w:rsidRPr="00DF0714" w:rsidTr="00342FB6">
        <w:trPr>
          <w:gridAfter w:val="3"/>
          <w:wAfter w:w="3134" w:type="dxa"/>
          <w:trHeight w:val="88"/>
        </w:trPr>
        <w:tc>
          <w:tcPr>
            <w:tcW w:w="7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2FB6" w:rsidRPr="00DF0714" w:rsidRDefault="00342FB6" w:rsidP="00342FB6">
            <w:pPr>
              <w:contextualSpacing/>
              <w:rPr>
                <w:sz w:val="22"/>
                <w:szCs w:val="22"/>
              </w:rPr>
            </w:pPr>
            <w:r w:rsidRPr="00DF0714">
              <w:rPr>
                <w:sz w:val="22"/>
                <w:szCs w:val="22"/>
              </w:rPr>
              <w:t>6) наличие трудовых отношений.</w:t>
            </w:r>
          </w:p>
        </w:tc>
      </w:tr>
    </w:tbl>
    <w:p w:rsidR="00342FB6" w:rsidRPr="00DF0714" w:rsidRDefault="00342FB6" w:rsidP="00342FB6">
      <w:pPr>
        <w:contextualSpacing/>
        <w:rPr>
          <w:rFonts w:eastAsia="Calibri"/>
          <w:sz w:val="22"/>
          <w:szCs w:val="22"/>
          <w:lang w:eastAsia="en-US"/>
        </w:rPr>
      </w:pPr>
    </w:p>
    <w:p w:rsidR="00342FB6" w:rsidRPr="00DF0714" w:rsidRDefault="00342FB6" w:rsidP="00342FB6">
      <w:pPr>
        <w:ind w:right="-2" w:firstLine="709"/>
        <w:contextualSpacing/>
        <w:jc w:val="both"/>
        <w:rPr>
          <w:sz w:val="22"/>
          <w:szCs w:val="22"/>
        </w:rPr>
      </w:pPr>
      <w:r w:rsidRPr="00DF0714">
        <w:rPr>
          <w:sz w:val="22"/>
          <w:szCs w:val="22"/>
        </w:rPr>
        <w:t>Подпись:</w:t>
      </w:r>
    </w:p>
    <w:p w:rsidR="00ED076D" w:rsidRPr="00DF0714" w:rsidRDefault="00ED076D" w:rsidP="00342FB6">
      <w:pPr>
        <w:ind w:right="-2" w:firstLine="709"/>
        <w:contextualSpacing/>
        <w:jc w:val="both"/>
        <w:rPr>
          <w:sz w:val="22"/>
          <w:szCs w:val="22"/>
        </w:rPr>
      </w:pPr>
    </w:p>
    <w:tbl>
      <w:tblPr>
        <w:tblStyle w:val="af"/>
        <w:tblW w:w="0" w:type="auto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</w:tblGrid>
      <w:tr w:rsidR="00342FB6" w:rsidRPr="00DF0714" w:rsidTr="00342FB6">
        <w:trPr>
          <w:trHeight w:val="1210"/>
        </w:trPr>
        <w:tc>
          <w:tcPr>
            <w:tcW w:w="4644" w:type="dxa"/>
          </w:tcPr>
          <w:tbl>
            <w:tblPr>
              <w:tblStyle w:val="af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428"/>
            </w:tblGrid>
            <w:tr w:rsidR="00ED076D" w:rsidRPr="00DF0714" w:rsidTr="00ED076D">
              <w:tc>
                <w:tcPr>
                  <w:tcW w:w="4428" w:type="dxa"/>
                </w:tcPr>
                <w:p w:rsidR="00ED076D" w:rsidRPr="00DF0714" w:rsidRDefault="00080179" w:rsidP="00987635">
                  <w:pPr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ИСПОЛНИТЕЛЬ</w:t>
                  </w:r>
                </w:p>
              </w:tc>
            </w:tr>
            <w:tr w:rsidR="00ED076D" w:rsidRPr="00DF0714" w:rsidTr="00ED076D">
              <w:tc>
                <w:tcPr>
                  <w:tcW w:w="4428" w:type="dxa"/>
                </w:tcPr>
                <w:p w:rsidR="00ED076D" w:rsidRPr="00DF0714" w:rsidRDefault="00ED076D" w:rsidP="00ED076D">
                  <w:pPr>
                    <w:ind w:firstLine="567"/>
                    <w:jc w:val="both"/>
                    <w:rPr>
                      <w:sz w:val="22"/>
                      <w:szCs w:val="22"/>
                    </w:rPr>
                  </w:pPr>
                </w:p>
                <w:p w:rsidR="00ED076D" w:rsidRPr="00DF0714" w:rsidRDefault="00ED076D" w:rsidP="00ED076D">
                  <w:pPr>
                    <w:ind w:firstLine="567"/>
                    <w:jc w:val="both"/>
                    <w:rPr>
                      <w:sz w:val="22"/>
                      <w:szCs w:val="22"/>
                    </w:rPr>
                  </w:pPr>
                </w:p>
                <w:p w:rsidR="00ED076D" w:rsidRPr="00DF0714" w:rsidRDefault="00ED076D" w:rsidP="00ED076D">
                  <w:pPr>
                    <w:ind w:firstLine="567"/>
                    <w:jc w:val="both"/>
                    <w:rPr>
                      <w:sz w:val="22"/>
                      <w:szCs w:val="22"/>
                    </w:rPr>
                  </w:pPr>
                </w:p>
                <w:p w:rsidR="00ED076D" w:rsidRPr="00DF0714" w:rsidRDefault="00ED076D" w:rsidP="00ED076D">
                  <w:pPr>
                    <w:jc w:val="both"/>
                    <w:rPr>
                      <w:sz w:val="22"/>
                      <w:szCs w:val="22"/>
                    </w:rPr>
                  </w:pPr>
                  <w:r w:rsidRPr="00DF0714">
                    <w:rPr>
                      <w:sz w:val="22"/>
                      <w:szCs w:val="22"/>
                    </w:rPr>
                    <w:t xml:space="preserve">________________________ / </w:t>
                  </w:r>
                  <w:r w:rsidR="00A02171" w:rsidRPr="00DF0714">
                    <w:rPr>
                      <w:sz w:val="22"/>
                      <w:szCs w:val="22"/>
                    </w:rPr>
                    <w:t>Фамилия И.О.</w:t>
                  </w:r>
                  <w:r w:rsidRPr="00DF0714">
                    <w:rPr>
                      <w:sz w:val="22"/>
                      <w:szCs w:val="22"/>
                    </w:rPr>
                    <w:t xml:space="preserve">/ </w:t>
                  </w:r>
                </w:p>
                <w:p w:rsidR="00ED076D" w:rsidRPr="00DF0714" w:rsidRDefault="00ED076D" w:rsidP="00ED076D">
                  <w:pPr>
                    <w:jc w:val="both"/>
                    <w:rPr>
                      <w:sz w:val="22"/>
                      <w:szCs w:val="22"/>
                    </w:rPr>
                  </w:pPr>
                </w:p>
                <w:p w:rsidR="00ED076D" w:rsidRPr="00DF0714" w:rsidRDefault="00ED076D" w:rsidP="00ED076D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342FB6" w:rsidRPr="00DF0714" w:rsidRDefault="00342FB6" w:rsidP="00342FB6">
            <w:pPr>
              <w:contextualSpacing/>
              <w:rPr>
                <w:sz w:val="22"/>
                <w:szCs w:val="22"/>
              </w:rPr>
            </w:pPr>
          </w:p>
        </w:tc>
      </w:tr>
    </w:tbl>
    <w:p w:rsidR="00342FB6" w:rsidRPr="00DF0714" w:rsidRDefault="00342FB6" w:rsidP="00342FB6">
      <w:pPr>
        <w:ind w:left="-284"/>
        <w:contextualSpacing/>
        <w:rPr>
          <w:rFonts w:eastAsia="Calibri"/>
          <w:sz w:val="22"/>
          <w:szCs w:val="22"/>
          <w:lang w:eastAsia="en-US"/>
        </w:rPr>
      </w:pPr>
      <w:r w:rsidRPr="00DF0714">
        <w:rPr>
          <w:rFonts w:eastAsia="Calibri"/>
          <w:sz w:val="22"/>
          <w:szCs w:val="22"/>
          <w:lang w:eastAsia="en-US"/>
        </w:rPr>
        <w:t>«</w:t>
      </w:r>
      <w:r w:rsidR="00DA4651" w:rsidRPr="00DF0714">
        <w:rPr>
          <w:rFonts w:eastAsia="Calibri"/>
          <w:sz w:val="22"/>
          <w:szCs w:val="22"/>
          <w:lang w:eastAsia="en-US"/>
        </w:rPr>
        <w:t>____</w:t>
      </w:r>
      <w:r w:rsidRPr="00DF0714">
        <w:rPr>
          <w:rFonts w:eastAsia="Calibri"/>
          <w:sz w:val="22"/>
          <w:szCs w:val="22"/>
          <w:lang w:eastAsia="en-US"/>
        </w:rPr>
        <w:t>»</w:t>
      </w:r>
      <w:r w:rsidR="00ED076D" w:rsidRPr="00DF0714">
        <w:rPr>
          <w:rFonts w:eastAsia="Calibri"/>
          <w:sz w:val="22"/>
          <w:szCs w:val="22"/>
          <w:lang w:eastAsia="en-US"/>
        </w:rPr>
        <w:t xml:space="preserve"> </w:t>
      </w:r>
      <w:r w:rsidR="00DA4651" w:rsidRPr="00DF0714">
        <w:rPr>
          <w:rFonts w:eastAsia="Calibri"/>
          <w:sz w:val="22"/>
          <w:szCs w:val="22"/>
          <w:lang w:eastAsia="en-US"/>
        </w:rPr>
        <w:t>___________</w:t>
      </w:r>
      <w:r w:rsidR="00A84150" w:rsidRPr="00DF0714">
        <w:rPr>
          <w:rFonts w:eastAsia="Calibri"/>
          <w:sz w:val="22"/>
          <w:szCs w:val="22"/>
          <w:lang w:val="en-US" w:eastAsia="en-US"/>
        </w:rPr>
        <w:t xml:space="preserve"> </w:t>
      </w:r>
      <w:r w:rsidRPr="00DF0714">
        <w:rPr>
          <w:rFonts w:eastAsia="Calibri"/>
          <w:sz w:val="22"/>
          <w:szCs w:val="22"/>
          <w:lang w:eastAsia="en-US"/>
        </w:rPr>
        <w:t>20</w:t>
      </w:r>
      <w:r w:rsidR="00ED076D" w:rsidRPr="00DF0714">
        <w:rPr>
          <w:rFonts w:eastAsia="Calibri"/>
          <w:sz w:val="22"/>
          <w:szCs w:val="22"/>
          <w:lang w:eastAsia="en-US"/>
        </w:rPr>
        <w:t>1</w:t>
      </w:r>
      <w:r w:rsidR="00DA4651" w:rsidRPr="00DF0714">
        <w:rPr>
          <w:rFonts w:eastAsia="Calibri"/>
          <w:sz w:val="22"/>
          <w:szCs w:val="22"/>
          <w:lang w:eastAsia="en-US"/>
        </w:rPr>
        <w:t>9</w:t>
      </w:r>
      <w:r w:rsidRPr="00DF0714">
        <w:rPr>
          <w:rFonts w:eastAsia="Calibri"/>
          <w:sz w:val="22"/>
          <w:szCs w:val="22"/>
          <w:lang w:eastAsia="en-US"/>
        </w:rPr>
        <w:t>г.</w:t>
      </w:r>
    </w:p>
    <w:p w:rsidR="00ED076D" w:rsidRPr="00DF0714" w:rsidRDefault="00ED076D" w:rsidP="00342FB6">
      <w:pPr>
        <w:ind w:left="-284"/>
        <w:contextualSpacing/>
        <w:rPr>
          <w:rFonts w:eastAsia="Calibri"/>
          <w:sz w:val="22"/>
          <w:szCs w:val="22"/>
          <w:lang w:eastAsia="en-US"/>
        </w:rPr>
      </w:pPr>
    </w:p>
    <w:p w:rsidR="00ED076D" w:rsidRPr="00DF0714" w:rsidRDefault="00ED076D" w:rsidP="00342FB6">
      <w:pPr>
        <w:ind w:left="-284"/>
        <w:contextualSpacing/>
        <w:rPr>
          <w:rFonts w:eastAsia="Calibri"/>
          <w:sz w:val="22"/>
          <w:szCs w:val="22"/>
          <w:lang w:eastAsia="en-US"/>
        </w:rPr>
      </w:pPr>
    </w:p>
    <w:p w:rsidR="00ED076D" w:rsidRPr="00DF0714" w:rsidRDefault="00ED076D" w:rsidP="00342FB6">
      <w:pPr>
        <w:ind w:left="-284"/>
        <w:contextualSpacing/>
        <w:rPr>
          <w:rFonts w:eastAsia="Calibri"/>
          <w:sz w:val="22"/>
          <w:szCs w:val="22"/>
          <w:lang w:eastAsia="en-US"/>
        </w:rPr>
      </w:pPr>
    </w:p>
    <w:p w:rsidR="00ED076D" w:rsidRPr="00DF0714" w:rsidRDefault="00ED076D" w:rsidP="00342FB6">
      <w:pPr>
        <w:ind w:left="-284"/>
        <w:contextualSpacing/>
        <w:rPr>
          <w:rFonts w:eastAsia="Calibri"/>
          <w:sz w:val="22"/>
          <w:szCs w:val="22"/>
          <w:lang w:eastAsia="en-US"/>
        </w:rPr>
      </w:pPr>
    </w:p>
    <w:p w:rsidR="00342FB6" w:rsidRDefault="00342FB6" w:rsidP="00ED076D">
      <w:pPr>
        <w:autoSpaceDE w:val="0"/>
        <w:autoSpaceDN w:val="0"/>
        <w:adjustRightInd w:val="0"/>
        <w:contextualSpacing/>
        <w:jc w:val="right"/>
        <w:rPr>
          <w:rFonts w:eastAsia="Calibri"/>
          <w:sz w:val="22"/>
          <w:szCs w:val="22"/>
          <w:lang w:eastAsia="en-US"/>
        </w:rPr>
      </w:pPr>
      <w:r w:rsidRPr="00DF0714">
        <w:rPr>
          <w:rFonts w:eastAsia="Calibri"/>
          <w:sz w:val="22"/>
          <w:szCs w:val="22"/>
          <w:lang w:eastAsia="en-US"/>
        </w:rPr>
        <w:lastRenderedPageBreak/>
        <w:t xml:space="preserve">                                                                                                                    </w:t>
      </w:r>
      <w:r w:rsidR="00CA4A03">
        <w:rPr>
          <w:rFonts w:eastAsia="Calibri"/>
          <w:sz w:val="22"/>
          <w:szCs w:val="22"/>
          <w:lang w:eastAsia="en-US"/>
        </w:rPr>
        <w:t xml:space="preserve">                              </w:t>
      </w:r>
      <w:proofErr w:type="gramStart"/>
      <w:r w:rsidRPr="00DF0714">
        <w:rPr>
          <w:rFonts w:eastAsia="Calibri"/>
          <w:sz w:val="22"/>
          <w:szCs w:val="22"/>
          <w:lang w:eastAsia="en-US"/>
        </w:rPr>
        <w:t>Приложение  к</w:t>
      </w:r>
      <w:proofErr w:type="gramEnd"/>
      <w:r w:rsidR="00CA4A03">
        <w:rPr>
          <w:rFonts w:eastAsia="Calibri"/>
          <w:sz w:val="22"/>
          <w:szCs w:val="22"/>
          <w:lang w:eastAsia="en-US"/>
        </w:rPr>
        <w:t xml:space="preserve"> Ан</w:t>
      </w:r>
      <w:r w:rsidRPr="00DF0714">
        <w:rPr>
          <w:rFonts w:eastAsia="Calibri"/>
          <w:sz w:val="22"/>
          <w:szCs w:val="22"/>
          <w:lang w:eastAsia="en-US"/>
        </w:rPr>
        <w:t>кете</w:t>
      </w:r>
    </w:p>
    <w:p w:rsidR="00227611" w:rsidRDefault="00227611" w:rsidP="00227611">
      <w:pPr>
        <w:jc w:val="right"/>
        <w:rPr>
          <w:bCs/>
          <w:snapToGrid w:val="0"/>
          <w:sz w:val="22"/>
          <w:szCs w:val="22"/>
        </w:rPr>
      </w:pPr>
      <w:r>
        <w:rPr>
          <w:snapToGrid w:val="0"/>
        </w:rPr>
        <w:t>к</w:t>
      </w:r>
      <w:bookmarkStart w:id="0" w:name="_GoBack"/>
      <w:bookmarkEnd w:id="0"/>
      <w:r>
        <w:rPr>
          <w:snapToGrid w:val="0"/>
        </w:rPr>
        <w:t xml:space="preserve"> </w:t>
      </w:r>
      <w:r>
        <w:rPr>
          <w:snapToGrid w:val="0"/>
        </w:rPr>
        <w:t>Договору оказания услуг</w:t>
      </w:r>
    </w:p>
    <w:p w:rsidR="00ED076D" w:rsidRPr="00DF0714" w:rsidRDefault="00ED076D" w:rsidP="00ED076D">
      <w:pPr>
        <w:jc w:val="right"/>
        <w:rPr>
          <w:sz w:val="22"/>
          <w:szCs w:val="22"/>
        </w:rPr>
      </w:pPr>
      <w:r w:rsidRPr="00DF0714">
        <w:rPr>
          <w:sz w:val="22"/>
          <w:szCs w:val="22"/>
        </w:rPr>
        <w:t>№</w:t>
      </w:r>
      <w:r w:rsidR="00DA4651" w:rsidRPr="00DF0714">
        <w:rPr>
          <w:sz w:val="22"/>
          <w:szCs w:val="22"/>
        </w:rPr>
        <w:t>______</w:t>
      </w:r>
      <w:r w:rsidRPr="00DF0714">
        <w:rPr>
          <w:sz w:val="22"/>
          <w:szCs w:val="22"/>
        </w:rPr>
        <w:t xml:space="preserve"> от «</w:t>
      </w:r>
      <w:r w:rsidR="00DA4651" w:rsidRPr="00DF0714">
        <w:rPr>
          <w:sz w:val="22"/>
          <w:szCs w:val="22"/>
        </w:rPr>
        <w:t>___</w:t>
      </w:r>
      <w:r w:rsidRPr="00DF0714">
        <w:rPr>
          <w:sz w:val="22"/>
          <w:szCs w:val="22"/>
        </w:rPr>
        <w:t xml:space="preserve">» </w:t>
      </w:r>
      <w:r w:rsidR="00DA4651" w:rsidRPr="00DF0714">
        <w:rPr>
          <w:sz w:val="22"/>
          <w:szCs w:val="22"/>
        </w:rPr>
        <w:t>__________</w:t>
      </w:r>
      <w:r w:rsidRPr="00DF0714">
        <w:rPr>
          <w:sz w:val="22"/>
          <w:szCs w:val="22"/>
        </w:rPr>
        <w:t xml:space="preserve"> 20</w:t>
      </w:r>
      <w:r w:rsidR="00CA4A03">
        <w:rPr>
          <w:sz w:val="22"/>
          <w:szCs w:val="22"/>
        </w:rPr>
        <w:t>___</w:t>
      </w:r>
      <w:r w:rsidRPr="00DF0714">
        <w:rPr>
          <w:sz w:val="22"/>
          <w:szCs w:val="22"/>
        </w:rPr>
        <w:t xml:space="preserve"> года</w:t>
      </w:r>
    </w:p>
    <w:p w:rsidR="00ED076D" w:rsidRPr="00DF0714" w:rsidRDefault="00ED076D" w:rsidP="00ED076D">
      <w:pPr>
        <w:jc w:val="right"/>
        <w:rPr>
          <w:b/>
          <w:sz w:val="22"/>
          <w:szCs w:val="22"/>
        </w:rPr>
      </w:pPr>
    </w:p>
    <w:p w:rsidR="00ED076D" w:rsidRPr="00DF0714" w:rsidRDefault="00ED076D" w:rsidP="00ED076D">
      <w:pPr>
        <w:jc w:val="right"/>
        <w:rPr>
          <w:b/>
          <w:sz w:val="22"/>
          <w:szCs w:val="22"/>
        </w:rPr>
      </w:pPr>
    </w:p>
    <w:p w:rsidR="00342FB6" w:rsidRPr="00DF0714" w:rsidRDefault="00342FB6" w:rsidP="00342FB6">
      <w:pPr>
        <w:widowControl w:val="0"/>
        <w:autoSpaceDE w:val="0"/>
        <w:autoSpaceDN w:val="0"/>
        <w:adjustRightInd w:val="0"/>
        <w:contextualSpacing/>
        <w:jc w:val="right"/>
        <w:outlineLvl w:val="0"/>
        <w:rPr>
          <w:rFonts w:eastAsia="Calibri"/>
          <w:sz w:val="22"/>
          <w:szCs w:val="22"/>
          <w:lang w:eastAsia="en-US"/>
        </w:rPr>
      </w:pPr>
      <w:r w:rsidRPr="00DF0714">
        <w:rPr>
          <w:rFonts w:eastAsia="Calibri"/>
          <w:sz w:val="22"/>
          <w:szCs w:val="22"/>
          <w:lang w:eastAsia="en-US"/>
        </w:rPr>
        <w:t>Приложение к Приказу Министерства финансов РФ</w:t>
      </w:r>
    </w:p>
    <w:p w:rsidR="00342FB6" w:rsidRPr="00DF0714" w:rsidRDefault="00342FB6" w:rsidP="00342FB6">
      <w:pPr>
        <w:widowControl w:val="0"/>
        <w:autoSpaceDE w:val="0"/>
        <w:autoSpaceDN w:val="0"/>
        <w:adjustRightInd w:val="0"/>
        <w:contextualSpacing/>
        <w:jc w:val="right"/>
        <w:rPr>
          <w:rFonts w:eastAsia="Calibri"/>
          <w:bCs/>
          <w:sz w:val="22"/>
          <w:szCs w:val="22"/>
          <w:lang w:eastAsia="en-US"/>
        </w:rPr>
      </w:pPr>
      <w:r w:rsidRPr="00DF0714">
        <w:rPr>
          <w:rFonts w:eastAsia="Calibri"/>
          <w:sz w:val="22"/>
          <w:szCs w:val="22"/>
          <w:lang w:eastAsia="en-US"/>
        </w:rPr>
        <w:t>от 13 ноября 2007 г. № 108н</w:t>
      </w:r>
      <w:r w:rsidRPr="00DF0714">
        <w:rPr>
          <w:rFonts w:eastAsia="Calibri"/>
          <w:bCs/>
          <w:sz w:val="22"/>
          <w:szCs w:val="22"/>
          <w:lang w:eastAsia="en-US"/>
        </w:rPr>
        <w:t xml:space="preserve"> «Об утверждении перечня государств и территорий,</w:t>
      </w:r>
    </w:p>
    <w:p w:rsidR="00342FB6" w:rsidRPr="00DF0714" w:rsidRDefault="00342FB6" w:rsidP="00342FB6">
      <w:pPr>
        <w:widowControl w:val="0"/>
        <w:autoSpaceDE w:val="0"/>
        <w:autoSpaceDN w:val="0"/>
        <w:adjustRightInd w:val="0"/>
        <w:contextualSpacing/>
        <w:jc w:val="right"/>
        <w:rPr>
          <w:rFonts w:eastAsia="Calibri"/>
          <w:bCs/>
          <w:sz w:val="22"/>
          <w:szCs w:val="22"/>
          <w:lang w:eastAsia="en-US"/>
        </w:rPr>
      </w:pPr>
      <w:r w:rsidRPr="00DF0714">
        <w:rPr>
          <w:rFonts w:eastAsia="Calibri"/>
          <w:bCs/>
          <w:sz w:val="22"/>
          <w:szCs w:val="22"/>
          <w:lang w:eastAsia="en-US"/>
        </w:rPr>
        <w:t>предоставляющих льготный налоговый режим налогообложения</w:t>
      </w:r>
    </w:p>
    <w:p w:rsidR="00342FB6" w:rsidRPr="00DF0714" w:rsidRDefault="00342FB6" w:rsidP="00342FB6">
      <w:pPr>
        <w:widowControl w:val="0"/>
        <w:autoSpaceDE w:val="0"/>
        <w:autoSpaceDN w:val="0"/>
        <w:adjustRightInd w:val="0"/>
        <w:contextualSpacing/>
        <w:jc w:val="right"/>
        <w:rPr>
          <w:rFonts w:eastAsia="Calibri"/>
          <w:bCs/>
          <w:sz w:val="22"/>
          <w:szCs w:val="22"/>
          <w:lang w:eastAsia="en-US"/>
        </w:rPr>
      </w:pPr>
      <w:r w:rsidRPr="00DF0714">
        <w:rPr>
          <w:rFonts w:eastAsia="Calibri"/>
          <w:bCs/>
          <w:sz w:val="22"/>
          <w:szCs w:val="22"/>
          <w:lang w:eastAsia="en-US"/>
        </w:rPr>
        <w:t>и (или) не предусматривающих раскрытия и предоставления</w:t>
      </w:r>
    </w:p>
    <w:p w:rsidR="00342FB6" w:rsidRPr="00DF0714" w:rsidRDefault="00342FB6" w:rsidP="00342FB6">
      <w:pPr>
        <w:widowControl w:val="0"/>
        <w:autoSpaceDE w:val="0"/>
        <w:autoSpaceDN w:val="0"/>
        <w:adjustRightInd w:val="0"/>
        <w:contextualSpacing/>
        <w:jc w:val="right"/>
        <w:rPr>
          <w:rFonts w:eastAsia="Calibri"/>
          <w:bCs/>
          <w:sz w:val="22"/>
          <w:szCs w:val="22"/>
          <w:lang w:eastAsia="en-US"/>
        </w:rPr>
      </w:pPr>
      <w:r w:rsidRPr="00DF0714">
        <w:rPr>
          <w:rFonts w:eastAsia="Calibri"/>
          <w:bCs/>
          <w:sz w:val="22"/>
          <w:szCs w:val="22"/>
          <w:lang w:eastAsia="en-US"/>
        </w:rPr>
        <w:t>информации при проведении финансовых операций (офшорные зоны)</w:t>
      </w:r>
    </w:p>
    <w:p w:rsidR="00342FB6" w:rsidRPr="00DF0714" w:rsidRDefault="00342FB6" w:rsidP="00342FB6">
      <w:pPr>
        <w:widowControl w:val="0"/>
        <w:autoSpaceDE w:val="0"/>
        <w:autoSpaceDN w:val="0"/>
        <w:adjustRightInd w:val="0"/>
        <w:contextualSpacing/>
        <w:jc w:val="center"/>
        <w:rPr>
          <w:rFonts w:eastAsia="Calibri"/>
          <w:b/>
          <w:bCs/>
          <w:sz w:val="22"/>
          <w:szCs w:val="22"/>
          <w:lang w:eastAsia="en-US"/>
        </w:rPr>
      </w:pPr>
      <w:bookmarkStart w:id="1" w:name="Par38"/>
      <w:bookmarkEnd w:id="1"/>
    </w:p>
    <w:p w:rsidR="00342FB6" w:rsidRPr="00DF0714" w:rsidRDefault="00342FB6" w:rsidP="00342FB6">
      <w:pPr>
        <w:widowControl w:val="0"/>
        <w:autoSpaceDE w:val="0"/>
        <w:autoSpaceDN w:val="0"/>
        <w:adjustRightInd w:val="0"/>
        <w:contextualSpacing/>
        <w:jc w:val="center"/>
        <w:rPr>
          <w:rFonts w:eastAsia="Calibri"/>
          <w:b/>
          <w:bCs/>
          <w:sz w:val="22"/>
          <w:szCs w:val="22"/>
          <w:lang w:eastAsia="en-US"/>
        </w:rPr>
      </w:pPr>
      <w:r w:rsidRPr="00DF0714">
        <w:rPr>
          <w:rFonts w:eastAsia="Calibri"/>
          <w:b/>
          <w:bCs/>
          <w:sz w:val="22"/>
          <w:szCs w:val="22"/>
          <w:lang w:eastAsia="en-US"/>
        </w:rPr>
        <w:t>ПЕРЕЧЕНЬ ГОСУДАРСТВ И ТЕРРИТОРИЙ, ПРЕДОСТАВЛЯЮЩИХ ЛЬГОТНЫЙ РЕЖИМ НАЛОГООБЛОЖЕНИЯ И (ИЛИ) НЕ ПРЕДУСМАТРИВАЮЩИХ РАСКРЫТИЯ И ПРЕДОСТАВЛЕНИЯ ИНФОРМАЦИИ ПРИ ПРОВЕДЕНИИ ФИНАНСОВЫХ ОПЕРАЦИЙ (ОФШОРНЫЕ ЗОНЫ)</w:t>
      </w:r>
    </w:p>
    <w:p w:rsidR="00342FB6" w:rsidRPr="00DF0714" w:rsidRDefault="00342FB6" w:rsidP="00342FB6">
      <w:pPr>
        <w:widowControl w:val="0"/>
        <w:autoSpaceDE w:val="0"/>
        <w:autoSpaceDN w:val="0"/>
        <w:adjustRightInd w:val="0"/>
        <w:contextualSpacing/>
        <w:jc w:val="center"/>
        <w:rPr>
          <w:rFonts w:eastAsia="Calibri"/>
          <w:b/>
          <w:bCs/>
          <w:sz w:val="22"/>
          <w:szCs w:val="22"/>
          <w:lang w:eastAsia="en-US"/>
        </w:rPr>
      </w:pPr>
    </w:p>
    <w:tbl>
      <w:tblPr>
        <w:tblW w:w="10337" w:type="dxa"/>
        <w:tblInd w:w="-318" w:type="dxa"/>
        <w:tblLook w:val="04A0" w:firstRow="1" w:lastRow="0" w:firstColumn="1" w:lastColumn="0" w:noHBand="0" w:noVBand="1"/>
      </w:tblPr>
      <w:tblGrid>
        <w:gridCol w:w="5246"/>
        <w:gridCol w:w="5091"/>
      </w:tblGrid>
      <w:tr w:rsidR="00342FB6" w:rsidRPr="00DF0714" w:rsidTr="00342FB6">
        <w:trPr>
          <w:trHeight w:val="37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2FB6" w:rsidRPr="00DF0714" w:rsidRDefault="00342FB6" w:rsidP="00342FB6">
            <w:pPr>
              <w:contextualSpacing/>
              <w:rPr>
                <w:sz w:val="22"/>
                <w:szCs w:val="22"/>
              </w:rPr>
            </w:pPr>
            <w:r w:rsidRPr="00DF0714">
              <w:rPr>
                <w:sz w:val="22"/>
                <w:szCs w:val="22"/>
              </w:rPr>
              <w:t xml:space="preserve">1. </w:t>
            </w:r>
            <w:proofErr w:type="spellStart"/>
            <w:r w:rsidRPr="00DF0714">
              <w:rPr>
                <w:sz w:val="22"/>
                <w:szCs w:val="22"/>
              </w:rPr>
              <w:t>Ангилья</w:t>
            </w:r>
            <w:proofErr w:type="spellEnd"/>
            <w:r w:rsidRPr="00DF0714">
              <w:rPr>
                <w:sz w:val="22"/>
                <w:szCs w:val="22"/>
              </w:rPr>
              <w:t>;</w:t>
            </w:r>
          </w:p>
        </w:tc>
        <w:tc>
          <w:tcPr>
            <w:tcW w:w="5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2FB6" w:rsidRPr="00DF0714" w:rsidRDefault="00342FB6" w:rsidP="00342FB6">
            <w:pPr>
              <w:contextualSpacing/>
              <w:rPr>
                <w:sz w:val="22"/>
                <w:szCs w:val="22"/>
              </w:rPr>
            </w:pPr>
            <w:r w:rsidRPr="00DF0714">
              <w:rPr>
                <w:sz w:val="22"/>
                <w:szCs w:val="22"/>
              </w:rPr>
              <w:t>21. Мальдивская Республика;</w:t>
            </w:r>
          </w:p>
        </w:tc>
      </w:tr>
      <w:tr w:rsidR="00342FB6" w:rsidRPr="00DF0714" w:rsidTr="00342FB6">
        <w:trPr>
          <w:trHeight w:val="37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2FB6" w:rsidRPr="00DF0714" w:rsidRDefault="00342FB6" w:rsidP="00342FB6">
            <w:pPr>
              <w:contextualSpacing/>
              <w:rPr>
                <w:sz w:val="22"/>
                <w:szCs w:val="22"/>
              </w:rPr>
            </w:pPr>
            <w:r w:rsidRPr="00DF0714">
              <w:rPr>
                <w:sz w:val="22"/>
                <w:szCs w:val="22"/>
              </w:rPr>
              <w:t>2. Княжество Андорра;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2FB6" w:rsidRPr="00DF0714" w:rsidRDefault="00342FB6" w:rsidP="00342FB6">
            <w:pPr>
              <w:contextualSpacing/>
              <w:rPr>
                <w:sz w:val="22"/>
                <w:szCs w:val="22"/>
              </w:rPr>
            </w:pPr>
            <w:r w:rsidRPr="00DF0714">
              <w:rPr>
                <w:sz w:val="22"/>
                <w:szCs w:val="22"/>
              </w:rPr>
              <w:t>22. Республика Мальта (</w:t>
            </w:r>
            <w:r w:rsidRPr="00DF0714">
              <w:rPr>
                <w:i/>
                <w:sz w:val="22"/>
                <w:szCs w:val="22"/>
                <w:u w:val="single"/>
              </w:rPr>
              <w:t>исключен с 01.01.2015);</w:t>
            </w:r>
          </w:p>
        </w:tc>
      </w:tr>
      <w:tr w:rsidR="00342FB6" w:rsidRPr="00DF0714" w:rsidTr="00342FB6">
        <w:trPr>
          <w:trHeight w:val="37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2FB6" w:rsidRPr="00DF0714" w:rsidRDefault="00342FB6" w:rsidP="00342FB6">
            <w:pPr>
              <w:contextualSpacing/>
              <w:rPr>
                <w:sz w:val="22"/>
                <w:szCs w:val="22"/>
              </w:rPr>
            </w:pPr>
            <w:r w:rsidRPr="00DF0714">
              <w:rPr>
                <w:sz w:val="22"/>
                <w:szCs w:val="22"/>
              </w:rPr>
              <w:t xml:space="preserve">3. Антигуа и </w:t>
            </w:r>
            <w:proofErr w:type="spellStart"/>
            <w:r w:rsidRPr="00DF0714">
              <w:rPr>
                <w:sz w:val="22"/>
                <w:szCs w:val="22"/>
              </w:rPr>
              <w:t>Барбуда</w:t>
            </w:r>
            <w:proofErr w:type="spellEnd"/>
            <w:r w:rsidRPr="00DF0714">
              <w:rPr>
                <w:sz w:val="22"/>
                <w:szCs w:val="22"/>
              </w:rPr>
              <w:t>;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2FB6" w:rsidRPr="00DF0714" w:rsidRDefault="00342FB6" w:rsidP="00342FB6">
            <w:pPr>
              <w:contextualSpacing/>
              <w:rPr>
                <w:sz w:val="22"/>
                <w:szCs w:val="22"/>
              </w:rPr>
            </w:pPr>
            <w:r w:rsidRPr="00DF0714">
              <w:rPr>
                <w:sz w:val="22"/>
                <w:szCs w:val="22"/>
              </w:rPr>
              <w:t>23. Республика Маршалловы Острова;</w:t>
            </w:r>
          </w:p>
        </w:tc>
      </w:tr>
      <w:tr w:rsidR="00342FB6" w:rsidRPr="00DF0714" w:rsidTr="00342FB6">
        <w:trPr>
          <w:trHeight w:val="37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2FB6" w:rsidRPr="00DF0714" w:rsidRDefault="00342FB6" w:rsidP="00342FB6">
            <w:pPr>
              <w:contextualSpacing/>
              <w:rPr>
                <w:sz w:val="22"/>
                <w:szCs w:val="22"/>
              </w:rPr>
            </w:pPr>
            <w:r w:rsidRPr="00DF0714">
              <w:rPr>
                <w:sz w:val="22"/>
                <w:szCs w:val="22"/>
              </w:rPr>
              <w:t>4. Аруба;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2FB6" w:rsidRPr="00DF0714" w:rsidRDefault="00342FB6" w:rsidP="00342FB6">
            <w:pPr>
              <w:contextualSpacing/>
              <w:rPr>
                <w:sz w:val="22"/>
                <w:szCs w:val="22"/>
              </w:rPr>
            </w:pPr>
            <w:r w:rsidRPr="00DF0714">
              <w:rPr>
                <w:sz w:val="22"/>
                <w:szCs w:val="22"/>
              </w:rPr>
              <w:t>24. Княжество Монако;</w:t>
            </w:r>
          </w:p>
        </w:tc>
      </w:tr>
      <w:tr w:rsidR="00342FB6" w:rsidRPr="00DF0714" w:rsidTr="00342FB6">
        <w:trPr>
          <w:trHeight w:val="37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2FB6" w:rsidRPr="00DF0714" w:rsidRDefault="00342FB6" w:rsidP="00342FB6">
            <w:pPr>
              <w:contextualSpacing/>
              <w:rPr>
                <w:sz w:val="22"/>
                <w:szCs w:val="22"/>
              </w:rPr>
            </w:pPr>
            <w:r w:rsidRPr="00DF0714">
              <w:rPr>
                <w:sz w:val="22"/>
                <w:szCs w:val="22"/>
              </w:rPr>
              <w:t>5. Содружество Багамы;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2FB6" w:rsidRPr="00DF0714" w:rsidRDefault="00342FB6" w:rsidP="00342FB6">
            <w:pPr>
              <w:contextualSpacing/>
              <w:rPr>
                <w:sz w:val="22"/>
                <w:szCs w:val="22"/>
              </w:rPr>
            </w:pPr>
            <w:r w:rsidRPr="00DF0714">
              <w:rPr>
                <w:sz w:val="22"/>
                <w:szCs w:val="22"/>
              </w:rPr>
              <w:t xml:space="preserve">25. </w:t>
            </w:r>
            <w:proofErr w:type="spellStart"/>
            <w:r w:rsidRPr="00DF0714">
              <w:rPr>
                <w:sz w:val="22"/>
                <w:szCs w:val="22"/>
              </w:rPr>
              <w:t>Монтсеррат</w:t>
            </w:r>
            <w:proofErr w:type="spellEnd"/>
            <w:r w:rsidRPr="00DF0714">
              <w:rPr>
                <w:sz w:val="22"/>
                <w:szCs w:val="22"/>
              </w:rPr>
              <w:t>;</w:t>
            </w:r>
          </w:p>
        </w:tc>
      </w:tr>
      <w:tr w:rsidR="00342FB6" w:rsidRPr="00DF0714" w:rsidTr="00342FB6">
        <w:trPr>
          <w:trHeight w:val="37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2FB6" w:rsidRPr="00DF0714" w:rsidRDefault="00342FB6" w:rsidP="00342FB6">
            <w:pPr>
              <w:contextualSpacing/>
              <w:rPr>
                <w:sz w:val="22"/>
                <w:szCs w:val="22"/>
              </w:rPr>
            </w:pPr>
            <w:r w:rsidRPr="00DF0714">
              <w:rPr>
                <w:sz w:val="22"/>
                <w:szCs w:val="22"/>
              </w:rPr>
              <w:t>6. Королевство Бахрейн;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2FB6" w:rsidRPr="00DF0714" w:rsidRDefault="00342FB6" w:rsidP="00342FB6">
            <w:pPr>
              <w:contextualSpacing/>
              <w:rPr>
                <w:sz w:val="22"/>
                <w:szCs w:val="22"/>
              </w:rPr>
            </w:pPr>
            <w:r w:rsidRPr="00DF0714">
              <w:rPr>
                <w:sz w:val="22"/>
                <w:szCs w:val="22"/>
              </w:rPr>
              <w:t>26. Республика Науру;</w:t>
            </w:r>
          </w:p>
        </w:tc>
      </w:tr>
      <w:tr w:rsidR="00342FB6" w:rsidRPr="00DF0714" w:rsidTr="00342FB6">
        <w:trPr>
          <w:trHeight w:val="37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2FB6" w:rsidRPr="00DF0714" w:rsidRDefault="00342FB6" w:rsidP="00342FB6">
            <w:pPr>
              <w:contextualSpacing/>
              <w:rPr>
                <w:sz w:val="22"/>
                <w:szCs w:val="22"/>
              </w:rPr>
            </w:pPr>
            <w:r w:rsidRPr="00DF0714">
              <w:rPr>
                <w:sz w:val="22"/>
                <w:szCs w:val="22"/>
              </w:rPr>
              <w:t>7. Белиз;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2FB6" w:rsidRPr="00DF0714" w:rsidRDefault="00342FB6" w:rsidP="00342FB6">
            <w:pPr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DF0714">
              <w:rPr>
                <w:sz w:val="22"/>
                <w:szCs w:val="22"/>
              </w:rPr>
              <w:t>27. Нидерландские Антилы (</w:t>
            </w:r>
            <w:r w:rsidRPr="00DF0714">
              <w:rPr>
                <w:i/>
                <w:sz w:val="22"/>
                <w:szCs w:val="22"/>
                <w:u w:val="single"/>
              </w:rPr>
              <w:t xml:space="preserve">с 01.01.2015 - </w:t>
            </w:r>
            <w:r w:rsidRPr="00DF0714">
              <w:rPr>
                <w:rFonts w:eastAsia="Calibri"/>
                <w:i/>
                <w:sz w:val="22"/>
                <w:szCs w:val="22"/>
                <w:u w:val="single"/>
                <w:lang w:eastAsia="en-US"/>
              </w:rPr>
              <w:t>Кюрасао и Сен-Мартен (нидерландская часть</w:t>
            </w:r>
            <w:r w:rsidRPr="00DF0714">
              <w:rPr>
                <w:rFonts w:eastAsia="Calibri"/>
                <w:sz w:val="22"/>
                <w:szCs w:val="22"/>
                <w:u w:val="single"/>
                <w:lang w:eastAsia="en-US"/>
              </w:rPr>
              <w:t>)</w:t>
            </w:r>
            <w:r w:rsidRPr="00DF0714">
              <w:rPr>
                <w:sz w:val="22"/>
                <w:szCs w:val="22"/>
                <w:u w:val="single"/>
              </w:rPr>
              <w:t>;</w:t>
            </w:r>
          </w:p>
        </w:tc>
      </w:tr>
      <w:tr w:rsidR="00342FB6" w:rsidRPr="00DF0714" w:rsidTr="00342FB6">
        <w:trPr>
          <w:trHeight w:val="37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2FB6" w:rsidRPr="00DF0714" w:rsidRDefault="00342FB6" w:rsidP="00342FB6">
            <w:pPr>
              <w:contextualSpacing/>
              <w:rPr>
                <w:sz w:val="22"/>
                <w:szCs w:val="22"/>
              </w:rPr>
            </w:pPr>
            <w:r w:rsidRPr="00DF0714">
              <w:rPr>
                <w:sz w:val="22"/>
                <w:szCs w:val="22"/>
              </w:rPr>
              <w:t>8. Бермуды;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2FB6" w:rsidRPr="00DF0714" w:rsidRDefault="00342FB6" w:rsidP="00342FB6">
            <w:pPr>
              <w:contextualSpacing/>
              <w:rPr>
                <w:sz w:val="22"/>
                <w:szCs w:val="22"/>
              </w:rPr>
            </w:pPr>
            <w:r w:rsidRPr="00DF0714">
              <w:rPr>
                <w:sz w:val="22"/>
                <w:szCs w:val="22"/>
              </w:rPr>
              <w:t xml:space="preserve">28. Республика </w:t>
            </w:r>
            <w:proofErr w:type="spellStart"/>
            <w:r w:rsidRPr="00DF0714">
              <w:rPr>
                <w:sz w:val="22"/>
                <w:szCs w:val="22"/>
              </w:rPr>
              <w:t>Ниуэ</w:t>
            </w:r>
            <w:proofErr w:type="spellEnd"/>
            <w:r w:rsidRPr="00DF0714">
              <w:rPr>
                <w:sz w:val="22"/>
                <w:szCs w:val="22"/>
              </w:rPr>
              <w:t>;</w:t>
            </w:r>
          </w:p>
        </w:tc>
      </w:tr>
      <w:tr w:rsidR="00342FB6" w:rsidRPr="00DF0714" w:rsidTr="00342FB6">
        <w:trPr>
          <w:trHeight w:val="37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2FB6" w:rsidRPr="00DF0714" w:rsidRDefault="00342FB6" w:rsidP="00342FB6">
            <w:pPr>
              <w:contextualSpacing/>
              <w:rPr>
                <w:sz w:val="22"/>
                <w:szCs w:val="22"/>
              </w:rPr>
            </w:pPr>
            <w:r w:rsidRPr="00DF0714">
              <w:rPr>
                <w:sz w:val="22"/>
                <w:szCs w:val="22"/>
              </w:rPr>
              <w:t>9. Бруней-</w:t>
            </w:r>
            <w:proofErr w:type="spellStart"/>
            <w:r w:rsidRPr="00DF0714">
              <w:rPr>
                <w:sz w:val="22"/>
                <w:szCs w:val="22"/>
              </w:rPr>
              <w:t>Даруссалам</w:t>
            </w:r>
            <w:proofErr w:type="spellEnd"/>
            <w:r w:rsidRPr="00DF0714">
              <w:rPr>
                <w:sz w:val="22"/>
                <w:szCs w:val="22"/>
              </w:rPr>
              <w:t>;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2FB6" w:rsidRPr="00DF0714" w:rsidRDefault="00342FB6" w:rsidP="00342FB6">
            <w:pPr>
              <w:contextualSpacing/>
              <w:rPr>
                <w:sz w:val="22"/>
                <w:szCs w:val="22"/>
              </w:rPr>
            </w:pPr>
            <w:r w:rsidRPr="00DF0714">
              <w:rPr>
                <w:sz w:val="22"/>
                <w:szCs w:val="22"/>
              </w:rPr>
              <w:t>29. Объединенные Арабские Эмираты;</w:t>
            </w:r>
          </w:p>
        </w:tc>
      </w:tr>
      <w:tr w:rsidR="00342FB6" w:rsidRPr="00DF0714" w:rsidTr="00342FB6">
        <w:trPr>
          <w:trHeight w:val="37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2FB6" w:rsidRPr="00DF0714" w:rsidRDefault="00342FB6" w:rsidP="00342FB6">
            <w:pPr>
              <w:contextualSpacing/>
              <w:rPr>
                <w:sz w:val="22"/>
                <w:szCs w:val="22"/>
              </w:rPr>
            </w:pPr>
            <w:r w:rsidRPr="00DF0714">
              <w:rPr>
                <w:sz w:val="22"/>
                <w:szCs w:val="22"/>
              </w:rPr>
              <w:t>10. Республика Вануату;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2FB6" w:rsidRPr="00DF0714" w:rsidRDefault="00342FB6" w:rsidP="00342FB6">
            <w:pPr>
              <w:contextualSpacing/>
              <w:rPr>
                <w:sz w:val="22"/>
                <w:szCs w:val="22"/>
              </w:rPr>
            </w:pPr>
            <w:r w:rsidRPr="00DF0714">
              <w:rPr>
                <w:sz w:val="22"/>
                <w:szCs w:val="22"/>
              </w:rPr>
              <w:t>30. Острова Кайман;</w:t>
            </w:r>
          </w:p>
        </w:tc>
      </w:tr>
      <w:tr w:rsidR="00342FB6" w:rsidRPr="00DF0714" w:rsidTr="00342FB6">
        <w:trPr>
          <w:trHeight w:val="37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2FB6" w:rsidRPr="00DF0714" w:rsidRDefault="00342FB6" w:rsidP="00342FB6">
            <w:pPr>
              <w:contextualSpacing/>
              <w:rPr>
                <w:sz w:val="22"/>
                <w:szCs w:val="22"/>
              </w:rPr>
            </w:pPr>
            <w:r w:rsidRPr="00DF0714">
              <w:rPr>
                <w:sz w:val="22"/>
                <w:szCs w:val="22"/>
              </w:rPr>
              <w:t>11. Британские Виргинские острова;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2FB6" w:rsidRPr="00DF0714" w:rsidRDefault="00342FB6" w:rsidP="00342FB6">
            <w:pPr>
              <w:contextualSpacing/>
              <w:rPr>
                <w:sz w:val="22"/>
                <w:szCs w:val="22"/>
              </w:rPr>
            </w:pPr>
            <w:r w:rsidRPr="00DF0714">
              <w:rPr>
                <w:sz w:val="22"/>
                <w:szCs w:val="22"/>
              </w:rPr>
              <w:t>31. Острова Кука;</w:t>
            </w:r>
          </w:p>
        </w:tc>
      </w:tr>
      <w:tr w:rsidR="00342FB6" w:rsidRPr="00DF0714" w:rsidTr="00342FB6">
        <w:trPr>
          <w:trHeight w:val="37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2FB6" w:rsidRPr="00DF0714" w:rsidRDefault="00342FB6" w:rsidP="00342FB6">
            <w:pPr>
              <w:contextualSpacing/>
              <w:rPr>
                <w:sz w:val="22"/>
                <w:szCs w:val="22"/>
              </w:rPr>
            </w:pPr>
            <w:r w:rsidRPr="00DF0714">
              <w:rPr>
                <w:sz w:val="22"/>
                <w:szCs w:val="22"/>
              </w:rPr>
              <w:t>12. Гибралтар;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2FB6" w:rsidRPr="00DF0714" w:rsidRDefault="00342FB6" w:rsidP="00342FB6">
            <w:pPr>
              <w:contextualSpacing/>
              <w:rPr>
                <w:sz w:val="22"/>
                <w:szCs w:val="22"/>
              </w:rPr>
            </w:pPr>
            <w:r w:rsidRPr="00DF0714">
              <w:rPr>
                <w:sz w:val="22"/>
                <w:szCs w:val="22"/>
              </w:rPr>
              <w:t xml:space="preserve">32. Острова </w:t>
            </w:r>
            <w:proofErr w:type="spellStart"/>
            <w:r w:rsidRPr="00DF0714">
              <w:rPr>
                <w:sz w:val="22"/>
                <w:szCs w:val="22"/>
              </w:rPr>
              <w:t>Теркс</w:t>
            </w:r>
            <w:proofErr w:type="spellEnd"/>
            <w:r w:rsidRPr="00DF0714">
              <w:rPr>
                <w:sz w:val="22"/>
                <w:szCs w:val="22"/>
              </w:rPr>
              <w:t xml:space="preserve"> и </w:t>
            </w:r>
            <w:proofErr w:type="spellStart"/>
            <w:r w:rsidRPr="00DF0714">
              <w:rPr>
                <w:sz w:val="22"/>
                <w:szCs w:val="22"/>
              </w:rPr>
              <w:t>Кайкос</w:t>
            </w:r>
            <w:proofErr w:type="spellEnd"/>
            <w:r w:rsidRPr="00DF0714">
              <w:rPr>
                <w:sz w:val="22"/>
                <w:szCs w:val="22"/>
              </w:rPr>
              <w:t>;</w:t>
            </w:r>
          </w:p>
        </w:tc>
      </w:tr>
      <w:tr w:rsidR="00342FB6" w:rsidRPr="00DF0714" w:rsidTr="00342FB6">
        <w:trPr>
          <w:trHeight w:val="37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2FB6" w:rsidRPr="00DF0714" w:rsidRDefault="00342FB6" w:rsidP="00342FB6">
            <w:pPr>
              <w:contextualSpacing/>
              <w:rPr>
                <w:sz w:val="22"/>
                <w:szCs w:val="22"/>
              </w:rPr>
            </w:pPr>
            <w:r w:rsidRPr="00DF0714">
              <w:rPr>
                <w:sz w:val="22"/>
                <w:szCs w:val="22"/>
              </w:rPr>
              <w:t>13. Гренада;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2FB6" w:rsidRPr="00DF0714" w:rsidRDefault="00342FB6" w:rsidP="00342FB6">
            <w:pPr>
              <w:contextualSpacing/>
              <w:rPr>
                <w:sz w:val="22"/>
                <w:szCs w:val="22"/>
              </w:rPr>
            </w:pPr>
            <w:r w:rsidRPr="00DF0714">
              <w:rPr>
                <w:sz w:val="22"/>
                <w:szCs w:val="22"/>
              </w:rPr>
              <w:t>33. Республика Палау;</w:t>
            </w:r>
          </w:p>
        </w:tc>
      </w:tr>
      <w:tr w:rsidR="00342FB6" w:rsidRPr="00DF0714" w:rsidTr="00342FB6">
        <w:trPr>
          <w:trHeight w:val="439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2FB6" w:rsidRPr="00DF0714" w:rsidRDefault="00342FB6" w:rsidP="00342FB6">
            <w:pPr>
              <w:contextualSpacing/>
              <w:rPr>
                <w:sz w:val="22"/>
                <w:szCs w:val="22"/>
              </w:rPr>
            </w:pPr>
            <w:r w:rsidRPr="00DF0714">
              <w:rPr>
                <w:sz w:val="22"/>
                <w:szCs w:val="22"/>
              </w:rPr>
              <w:t>14. Содружество Доминики;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2FB6" w:rsidRPr="00DF0714" w:rsidRDefault="00342FB6" w:rsidP="00342FB6">
            <w:pPr>
              <w:contextualSpacing/>
              <w:rPr>
                <w:sz w:val="22"/>
                <w:szCs w:val="22"/>
              </w:rPr>
            </w:pPr>
            <w:r w:rsidRPr="00DF0714">
              <w:rPr>
                <w:sz w:val="22"/>
                <w:szCs w:val="22"/>
              </w:rPr>
              <w:t>34. Республика Панама;</w:t>
            </w:r>
          </w:p>
        </w:tc>
      </w:tr>
      <w:tr w:rsidR="00342FB6" w:rsidRPr="00DF0714" w:rsidTr="00342FB6">
        <w:trPr>
          <w:trHeight w:val="37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2FB6" w:rsidRPr="00DF0714" w:rsidRDefault="00342FB6" w:rsidP="00342FB6">
            <w:pPr>
              <w:contextualSpacing/>
              <w:rPr>
                <w:sz w:val="22"/>
                <w:szCs w:val="22"/>
              </w:rPr>
            </w:pPr>
            <w:r w:rsidRPr="00DF0714">
              <w:rPr>
                <w:sz w:val="22"/>
                <w:szCs w:val="22"/>
              </w:rPr>
              <w:t>15. Китайская Народная Республика: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2FB6" w:rsidRPr="00DF0714" w:rsidRDefault="00342FB6" w:rsidP="00342FB6">
            <w:pPr>
              <w:contextualSpacing/>
              <w:rPr>
                <w:sz w:val="22"/>
                <w:szCs w:val="22"/>
              </w:rPr>
            </w:pPr>
            <w:r w:rsidRPr="00DF0714">
              <w:rPr>
                <w:sz w:val="22"/>
                <w:szCs w:val="22"/>
              </w:rPr>
              <w:t>35. Республика Самоа;</w:t>
            </w:r>
          </w:p>
        </w:tc>
      </w:tr>
      <w:tr w:rsidR="00342FB6" w:rsidRPr="00DF0714" w:rsidTr="00342FB6">
        <w:trPr>
          <w:trHeight w:val="523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2FB6" w:rsidRPr="00DF0714" w:rsidRDefault="00342FB6" w:rsidP="00342FB6">
            <w:pPr>
              <w:contextualSpacing/>
              <w:rPr>
                <w:sz w:val="22"/>
                <w:szCs w:val="22"/>
              </w:rPr>
            </w:pPr>
            <w:r w:rsidRPr="00DF0714">
              <w:rPr>
                <w:sz w:val="22"/>
                <w:szCs w:val="22"/>
              </w:rPr>
              <w:t>Специальный административный район Гонконг (Сянган);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2FB6" w:rsidRPr="00DF0714" w:rsidRDefault="00342FB6" w:rsidP="00342FB6">
            <w:pPr>
              <w:contextualSpacing/>
              <w:rPr>
                <w:sz w:val="22"/>
                <w:szCs w:val="22"/>
              </w:rPr>
            </w:pPr>
            <w:r w:rsidRPr="00DF0714">
              <w:rPr>
                <w:sz w:val="22"/>
                <w:szCs w:val="22"/>
              </w:rPr>
              <w:t>36. Республика Сан-Марино;</w:t>
            </w:r>
          </w:p>
        </w:tc>
      </w:tr>
      <w:tr w:rsidR="00342FB6" w:rsidRPr="00DF0714" w:rsidTr="00342FB6">
        <w:trPr>
          <w:trHeight w:val="531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2FB6" w:rsidRPr="00DF0714" w:rsidRDefault="00342FB6" w:rsidP="00342FB6">
            <w:pPr>
              <w:contextualSpacing/>
              <w:rPr>
                <w:sz w:val="22"/>
                <w:szCs w:val="22"/>
              </w:rPr>
            </w:pPr>
            <w:r w:rsidRPr="00DF0714">
              <w:rPr>
                <w:sz w:val="22"/>
                <w:szCs w:val="22"/>
              </w:rPr>
              <w:t>Специальный административный район Макао (Аомынь);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2FB6" w:rsidRPr="00DF0714" w:rsidRDefault="00342FB6" w:rsidP="00342FB6">
            <w:pPr>
              <w:contextualSpacing/>
              <w:rPr>
                <w:sz w:val="22"/>
                <w:szCs w:val="22"/>
              </w:rPr>
            </w:pPr>
            <w:r w:rsidRPr="00DF0714">
              <w:rPr>
                <w:sz w:val="22"/>
                <w:szCs w:val="22"/>
              </w:rPr>
              <w:t>37. Сент-Винсент и Гренадины;</w:t>
            </w:r>
          </w:p>
        </w:tc>
      </w:tr>
      <w:tr w:rsidR="00342FB6" w:rsidRPr="00DF0714" w:rsidTr="00342FB6">
        <w:trPr>
          <w:trHeight w:val="37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2FB6" w:rsidRPr="00DF0714" w:rsidRDefault="00342FB6" w:rsidP="00342FB6">
            <w:pPr>
              <w:contextualSpacing/>
              <w:rPr>
                <w:sz w:val="22"/>
                <w:szCs w:val="22"/>
              </w:rPr>
            </w:pPr>
            <w:r w:rsidRPr="00DF0714">
              <w:rPr>
                <w:sz w:val="22"/>
                <w:szCs w:val="22"/>
              </w:rPr>
              <w:t xml:space="preserve">16. Союз </w:t>
            </w:r>
            <w:proofErr w:type="spellStart"/>
            <w:r w:rsidRPr="00DF0714">
              <w:rPr>
                <w:sz w:val="22"/>
                <w:szCs w:val="22"/>
              </w:rPr>
              <w:t>Коморы</w:t>
            </w:r>
            <w:proofErr w:type="spellEnd"/>
            <w:r w:rsidRPr="00DF0714">
              <w:rPr>
                <w:sz w:val="22"/>
                <w:szCs w:val="22"/>
              </w:rPr>
              <w:t xml:space="preserve">: остров </w:t>
            </w:r>
            <w:proofErr w:type="spellStart"/>
            <w:r w:rsidRPr="00DF0714">
              <w:rPr>
                <w:sz w:val="22"/>
                <w:szCs w:val="22"/>
              </w:rPr>
              <w:t>Анжуан</w:t>
            </w:r>
            <w:proofErr w:type="spellEnd"/>
            <w:r w:rsidRPr="00DF0714">
              <w:rPr>
                <w:sz w:val="22"/>
                <w:szCs w:val="22"/>
              </w:rPr>
              <w:t>;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2FB6" w:rsidRPr="00DF0714" w:rsidRDefault="00342FB6" w:rsidP="00342FB6">
            <w:pPr>
              <w:contextualSpacing/>
              <w:rPr>
                <w:sz w:val="22"/>
                <w:szCs w:val="22"/>
              </w:rPr>
            </w:pPr>
            <w:r w:rsidRPr="00DF0714">
              <w:rPr>
                <w:sz w:val="22"/>
                <w:szCs w:val="22"/>
              </w:rPr>
              <w:t xml:space="preserve">38. </w:t>
            </w:r>
            <w:proofErr w:type="spellStart"/>
            <w:r w:rsidRPr="00DF0714">
              <w:rPr>
                <w:sz w:val="22"/>
                <w:szCs w:val="22"/>
              </w:rPr>
              <w:t>Сент</w:t>
            </w:r>
            <w:proofErr w:type="spellEnd"/>
            <w:r w:rsidRPr="00DF0714">
              <w:rPr>
                <w:sz w:val="22"/>
                <w:szCs w:val="22"/>
              </w:rPr>
              <w:t>-Китс и Невис;</w:t>
            </w:r>
          </w:p>
        </w:tc>
      </w:tr>
      <w:tr w:rsidR="00342FB6" w:rsidRPr="00DF0714" w:rsidTr="00342FB6">
        <w:trPr>
          <w:trHeight w:val="37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2FB6" w:rsidRPr="00DF0714" w:rsidRDefault="00342FB6" w:rsidP="00342FB6">
            <w:pPr>
              <w:contextualSpacing/>
              <w:rPr>
                <w:sz w:val="22"/>
                <w:szCs w:val="22"/>
              </w:rPr>
            </w:pPr>
            <w:r w:rsidRPr="00DF0714">
              <w:rPr>
                <w:sz w:val="22"/>
                <w:szCs w:val="22"/>
              </w:rPr>
              <w:t>17. Республика Либерия;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2FB6" w:rsidRPr="00DF0714" w:rsidRDefault="00342FB6" w:rsidP="00342FB6">
            <w:pPr>
              <w:contextualSpacing/>
              <w:rPr>
                <w:sz w:val="22"/>
                <w:szCs w:val="22"/>
              </w:rPr>
            </w:pPr>
            <w:r w:rsidRPr="00DF0714">
              <w:rPr>
                <w:sz w:val="22"/>
                <w:szCs w:val="22"/>
              </w:rPr>
              <w:t>39. Сент-Люсия;</w:t>
            </w:r>
          </w:p>
        </w:tc>
      </w:tr>
      <w:tr w:rsidR="00342FB6" w:rsidRPr="00DF0714" w:rsidTr="00342FB6">
        <w:trPr>
          <w:trHeight w:val="576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2FB6" w:rsidRPr="00DF0714" w:rsidRDefault="00342FB6" w:rsidP="00342FB6">
            <w:pPr>
              <w:contextualSpacing/>
              <w:rPr>
                <w:sz w:val="22"/>
                <w:szCs w:val="22"/>
              </w:rPr>
            </w:pPr>
            <w:r w:rsidRPr="00DF0714">
              <w:rPr>
                <w:sz w:val="22"/>
                <w:szCs w:val="22"/>
              </w:rPr>
              <w:t xml:space="preserve">18. Княжество </w:t>
            </w:r>
            <w:proofErr w:type="gramStart"/>
            <w:r w:rsidRPr="00DF0714">
              <w:rPr>
                <w:sz w:val="22"/>
                <w:szCs w:val="22"/>
              </w:rPr>
              <w:t xml:space="preserve">Лихтенштейн;   </w:t>
            </w:r>
            <w:proofErr w:type="gramEnd"/>
            <w:r w:rsidRPr="00DF0714">
              <w:rPr>
                <w:sz w:val="22"/>
                <w:szCs w:val="22"/>
              </w:rPr>
              <w:t xml:space="preserve"> </w:t>
            </w:r>
          </w:p>
        </w:tc>
        <w:tc>
          <w:tcPr>
            <w:tcW w:w="509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342FB6" w:rsidRPr="00DF0714" w:rsidRDefault="00342FB6" w:rsidP="00342FB6">
            <w:pPr>
              <w:contextualSpacing/>
              <w:rPr>
                <w:sz w:val="22"/>
                <w:szCs w:val="22"/>
              </w:rPr>
            </w:pPr>
            <w:r w:rsidRPr="00DF0714">
              <w:rPr>
                <w:sz w:val="22"/>
                <w:szCs w:val="22"/>
              </w:rPr>
              <w:t xml:space="preserve">40. Отдельные административные единицы Соединенного Королевства Великобритании и Северной Ирландии: Остров Мэн; Нормандские </w:t>
            </w:r>
            <w:proofErr w:type="gramStart"/>
            <w:r w:rsidRPr="00DF0714">
              <w:rPr>
                <w:sz w:val="22"/>
                <w:szCs w:val="22"/>
              </w:rPr>
              <w:t>острова  (</w:t>
            </w:r>
            <w:proofErr w:type="gramEnd"/>
            <w:r w:rsidRPr="00DF0714">
              <w:rPr>
                <w:sz w:val="22"/>
                <w:szCs w:val="22"/>
              </w:rPr>
              <w:t xml:space="preserve">острова Гернси, Джерси, Сарк, </w:t>
            </w:r>
            <w:proofErr w:type="spellStart"/>
            <w:r w:rsidRPr="00DF0714">
              <w:rPr>
                <w:sz w:val="22"/>
                <w:szCs w:val="22"/>
              </w:rPr>
              <w:t>Олдерни</w:t>
            </w:r>
            <w:proofErr w:type="spellEnd"/>
            <w:r w:rsidRPr="00DF0714">
              <w:rPr>
                <w:sz w:val="22"/>
                <w:szCs w:val="22"/>
              </w:rPr>
              <w:t>);</w:t>
            </w:r>
          </w:p>
        </w:tc>
      </w:tr>
      <w:tr w:rsidR="00342FB6" w:rsidRPr="00DF0714" w:rsidTr="00342FB6">
        <w:trPr>
          <w:trHeight w:val="576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2FB6" w:rsidRPr="00DF0714" w:rsidRDefault="00342FB6" w:rsidP="00342FB6">
            <w:pPr>
              <w:contextualSpacing/>
              <w:rPr>
                <w:sz w:val="22"/>
                <w:szCs w:val="22"/>
              </w:rPr>
            </w:pPr>
            <w:r w:rsidRPr="00DF0714">
              <w:rPr>
                <w:sz w:val="22"/>
                <w:szCs w:val="22"/>
              </w:rPr>
              <w:t xml:space="preserve">19. Республика Маврикий; </w:t>
            </w:r>
          </w:p>
        </w:tc>
        <w:tc>
          <w:tcPr>
            <w:tcW w:w="509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2FB6" w:rsidRPr="00DF0714" w:rsidRDefault="00342FB6" w:rsidP="00342FB6">
            <w:pPr>
              <w:contextualSpacing/>
              <w:rPr>
                <w:sz w:val="22"/>
                <w:szCs w:val="22"/>
              </w:rPr>
            </w:pPr>
          </w:p>
        </w:tc>
      </w:tr>
      <w:tr w:rsidR="00342FB6" w:rsidRPr="00DF0714" w:rsidTr="00342FB6">
        <w:trPr>
          <w:trHeight w:val="37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2FB6" w:rsidRPr="00DF0714" w:rsidRDefault="00342FB6" w:rsidP="00342FB6">
            <w:pPr>
              <w:contextualSpacing/>
              <w:rPr>
                <w:sz w:val="22"/>
                <w:szCs w:val="22"/>
              </w:rPr>
            </w:pPr>
            <w:r w:rsidRPr="00DF0714">
              <w:rPr>
                <w:sz w:val="22"/>
                <w:szCs w:val="22"/>
              </w:rPr>
              <w:t xml:space="preserve"> 20. </w:t>
            </w:r>
            <w:proofErr w:type="gramStart"/>
            <w:r w:rsidRPr="00DF0714">
              <w:rPr>
                <w:sz w:val="22"/>
                <w:szCs w:val="22"/>
              </w:rPr>
              <w:t>Малайзия:  остров</w:t>
            </w:r>
            <w:proofErr w:type="gramEnd"/>
            <w:r w:rsidRPr="00DF0714">
              <w:rPr>
                <w:sz w:val="22"/>
                <w:szCs w:val="22"/>
              </w:rPr>
              <w:t xml:space="preserve"> </w:t>
            </w:r>
            <w:proofErr w:type="spellStart"/>
            <w:r w:rsidRPr="00DF0714">
              <w:rPr>
                <w:sz w:val="22"/>
                <w:szCs w:val="22"/>
              </w:rPr>
              <w:t>Лабуан</w:t>
            </w:r>
            <w:proofErr w:type="spellEnd"/>
            <w:r w:rsidRPr="00DF0714">
              <w:rPr>
                <w:sz w:val="22"/>
                <w:szCs w:val="22"/>
              </w:rPr>
              <w:t>;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2FB6" w:rsidRPr="00DF0714" w:rsidRDefault="00342FB6" w:rsidP="00342FB6">
            <w:pPr>
              <w:contextualSpacing/>
              <w:rPr>
                <w:sz w:val="22"/>
                <w:szCs w:val="22"/>
              </w:rPr>
            </w:pPr>
            <w:r w:rsidRPr="00DF0714">
              <w:rPr>
                <w:sz w:val="22"/>
                <w:szCs w:val="22"/>
              </w:rPr>
              <w:t>41. Республика Сейшельские Острова.</w:t>
            </w:r>
          </w:p>
        </w:tc>
      </w:tr>
    </w:tbl>
    <w:p w:rsidR="00342FB6" w:rsidRPr="00DF0714" w:rsidRDefault="00342FB6" w:rsidP="00342FB6">
      <w:pPr>
        <w:widowControl w:val="0"/>
        <w:autoSpaceDE w:val="0"/>
        <w:autoSpaceDN w:val="0"/>
        <w:adjustRightInd w:val="0"/>
        <w:contextualSpacing/>
        <w:jc w:val="both"/>
        <w:rPr>
          <w:rFonts w:eastAsia="Calibri"/>
          <w:sz w:val="22"/>
          <w:szCs w:val="22"/>
          <w:lang w:eastAsia="en-US"/>
        </w:rPr>
      </w:pPr>
    </w:p>
    <w:p w:rsidR="00342FB6" w:rsidRPr="00DF0714" w:rsidRDefault="00342FB6" w:rsidP="00342FB6">
      <w:pPr>
        <w:pStyle w:val="a7"/>
        <w:ind w:firstLine="709"/>
        <w:contextualSpacing/>
        <w:rPr>
          <w:rFonts w:ascii="Times New Roman" w:hAnsi="Times New Roman"/>
          <w:szCs w:val="22"/>
        </w:rPr>
      </w:pPr>
    </w:p>
    <w:p w:rsidR="00342FB6" w:rsidRPr="00DF0714" w:rsidRDefault="00342FB6" w:rsidP="00342FB6">
      <w:pPr>
        <w:rPr>
          <w:sz w:val="22"/>
          <w:szCs w:val="22"/>
        </w:rPr>
      </w:pPr>
    </w:p>
    <w:p w:rsidR="00342FB6" w:rsidRPr="00DF0714" w:rsidRDefault="00342FB6" w:rsidP="00342FB6">
      <w:pPr>
        <w:rPr>
          <w:sz w:val="22"/>
          <w:szCs w:val="22"/>
        </w:rPr>
      </w:pPr>
    </w:p>
    <w:p w:rsidR="00342FB6" w:rsidRPr="00DF0714" w:rsidRDefault="00342FB6" w:rsidP="006D3F3E">
      <w:pPr>
        <w:jc w:val="both"/>
        <w:rPr>
          <w:sz w:val="22"/>
          <w:szCs w:val="22"/>
        </w:rPr>
      </w:pPr>
    </w:p>
    <w:sectPr w:rsidR="00342FB6" w:rsidRPr="00DF0714" w:rsidSect="00EA78D0">
      <w:headerReference w:type="even" r:id="rId8"/>
      <w:headerReference w:type="default" r:id="rId9"/>
      <w:footerReference w:type="default" r:id="rId10"/>
      <w:pgSz w:w="11906" w:h="16838"/>
      <w:pgMar w:top="567" w:right="566" w:bottom="993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2FB6" w:rsidRDefault="00342FB6">
      <w:r>
        <w:separator/>
      </w:r>
    </w:p>
  </w:endnote>
  <w:endnote w:type="continuationSeparator" w:id="0">
    <w:p w:rsidR="00342FB6" w:rsidRDefault="00342F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2FB6" w:rsidRPr="000E195C" w:rsidRDefault="00342FB6" w:rsidP="000E195C">
    <w:pPr>
      <w:jc w:val="both"/>
      <w:rPr>
        <w:sz w:val="20"/>
        <w:szCs w:val="20"/>
      </w:rPr>
    </w:pPr>
    <w:r w:rsidRPr="000E195C">
      <w:rPr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2FB6" w:rsidRDefault="00342FB6">
      <w:r>
        <w:separator/>
      </w:r>
    </w:p>
  </w:footnote>
  <w:footnote w:type="continuationSeparator" w:id="0">
    <w:p w:rsidR="00342FB6" w:rsidRDefault="00342F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2FB6" w:rsidRDefault="00342FB6">
    <w:pPr>
      <w:pStyle w:val="ac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342FB6" w:rsidRDefault="00342FB6">
    <w:pPr>
      <w:pStyle w:val="ac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2FB6" w:rsidRPr="000E195C" w:rsidRDefault="00342FB6">
    <w:pPr>
      <w:pStyle w:val="ac"/>
      <w:framePr w:wrap="around" w:vAnchor="text" w:hAnchor="margin" w:xAlign="right" w:y="1"/>
      <w:rPr>
        <w:rStyle w:val="ab"/>
        <w:sz w:val="20"/>
        <w:szCs w:val="20"/>
      </w:rPr>
    </w:pPr>
  </w:p>
  <w:p w:rsidR="00342FB6" w:rsidRDefault="00342FB6">
    <w:pPr>
      <w:pStyle w:val="ac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927F14"/>
    <w:multiLevelType w:val="multilevel"/>
    <w:tmpl w:val="9384C71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" w15:restartNumberingAfterBreak="0">
    <w:nsid w:val="03C133FF"/>
    <w:multiLevelType w:val="multilevel"/>
    <w:tmpl w:val="03702D1C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" w15:restartNumberingAfterBreak="0">
    <w:nsid w:val="05C2045E"/>
    <w:multiLevelType w:val="multilevel"/>
    <w:tmpl w:val="213EC8A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6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" w15:restartNumberingAfterBreak="0">
    <w:nsid w:val="06D54FBE"/>
    <w:multiLevelType w:val="multilevel"/>
    <w:tmpl w:val="D54EAF3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5" w15:restartNumberingAfterBreak="0">
    <w:nsid w:val="079C1D89"/>
    <w:multiLevelType w:val="multilevel"/>
    <w:tmpl w:val="1F4064C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6" w15:restartNumberingAfterBreak="0">
    <w:nsid w:val="0B252DB6"/>
    <w:multiLevelType w:val="multilevel"/>
    <w:tmpl w:val="8DCC42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decimal"/>
      <w:lvlText w:val="6.%2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  <w:i w:val="0"/>
      </w:rPr>
    </w:lvl>
  </w:abstractNum>
  <w:abstractNum w:abstractNumId="7" w15:restartNumberingAfterBreak="0">
    <w:nsid w:val="12782D01"/>
    <w:multiLevelType w:val="hybridMultilevel"/>
    <w:tmpl w:val="7AD83C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BB4EB1"/>
    <w:multiLevelType w:val="multilevel"/>
    <w:tmpl w:val="ABAC7EFE"/>
    <w:lvl w:ilvl="0">
      <w:start w:val="3"/>
      <w:numFmt w:val="decimal"/>
      <w:lvlText w:val="%1.5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none"/>
      <w:lvlText w:val="4.5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9" w15:restartNumberingAfterBreak="0">
    <w:nsid w:val="20F34669"/>
    <w:multiLevelType w:val="multilevel"/>
    <w:tmpl w:val="130C265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decimal"/>
      <w:lvlText w:val="6.%2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  <w:i w:val="0"/>
      </w:rPr>
    </w:lvl>
  </w:abstractNum>
  <w:abstractNum w:abstractNumId="10" w15:restartNumberingAfterBreak="0">
    <w:nsid w:val="24FF01B9"/>
    <w:multiLevelType w:val="multilevel"/>
    <w:tmpl w:val="59DE14F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1" w15:restartNumberingAfterBreak="0">
    <w:nsid w:val="267D367F"/>
    <w:multiLevelType w:val="multilevel"/>
    <w:tmpl w:val="CCBE0A36"/>
    <w:lvl w:ilvl="0">
      <w:start w:val="3"/>
      <w:numFmt w:val="decimal"/>
      <w:lvlText w:val="%1.6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none"/>
      <w:lvlText w:val="4.5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28BD0E3C"/>
    <w:multiLevelType w:val="multilevel"/>
    <w:tmpl w:val="8DCC42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decimal"/>
      <w:lvlText w:val="6.%2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  <w:i w:val="0"/>
      </w:rPr>
    </w:lvl>
  </w:abstractNum>
  <w:abstractNum w:abstractNumId="13" w15:restartNumberingAfterBreak="0">
    <w:nsid w:val="2AC80877"/>
    <w:multiLevelType w:val="multilevel"/>
    <w:tmpl w:val="3496E05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4" w15:restartNumberingAfterBreak="0">
    <w:nsid w:val="2DCF235F"/>
    <w:multiLevelType w:val="multilevel"/>
    <w:tmpl w:val="CB5ACEE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19F4B37"/>
    <w:multiLevelType w:val="hybridMultilevel"/>
    <w:tmpl w:val="B5F06304"/>
    <w:lvl w:ilvl="0" w:tplc="080E60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BB829A4">
      <w:numFmt w:val="none"/>
      <w:lvlText w:val=""/>
      <w:lvlJc w:val="left"/>
      <w:pPr>
        <w:tabs>
          <w:tab w:val="num" w:pos="360"/>
        </w:tabs>
      </w:pPr>
    </w:lvl>
    <w:lvl w:ilvl="2" w:tplc="EBA0F692">
      <w:numFmt w:val="none"/>
      <w:lvlText w:val=""/>
      <w:lvlJc w:val="left"/>
      <w:pPr>
        <w:tabs>
          <w:tab w:val="num" w:pos="360"/>
        </w:tabs>
      </w:pPr>
    </w:lvl>
    <w:lvl w:ilvl="3" w:tplc="E258EE92">
      <w:numFmt w:val="none"/>
      <w:lvlText w:val=""/>
      <w:lvlJc w:val="left"/>
      <w:pPr>
        <w:tabs>
          <w:tab w:val="num" w:pos="360"/>
        </w:tabs>
      </w:pPr>
    </w:lvl>
    <w:lvl w:ilvl="4" w:tplc="F9ACE058">
      <w:numFmt w:val="none"/>
      <w:lvlText w:val=""/>
      <w:lvlJc w:val="left"/>
      <w:pPr>
        <w:tabs>
          <w:tab w:val="num" w:pos="360"/>
        </w:tabs>
      </w:pPr>
    </w:lvl>
    <w:lvl w:ilvl="5" w:tplc="5394C3F4">
      <w:numFmt w:val="none"/>
      <w:lvlText w:val=""/>
      <w:lvlJc w:val="left"/>
      <w:pPr>
        <w:tabs>
          <w:tab w:val="num" w:pos="360"/>
        </w:tabs>
      </w:pPr>
    </w:lvl>
    <w:lvl w:ilvl="6" w:tplc="1A768D64">
      <w:numFmt w:val="none"/>
      <w:lvlText w:val=""/>
      <w:lvlJc w:val="left"/>
      <w:pPr>
        <w:tabs>
          <w:tab w:val="num" w:pos="360"/>
        </w:tabs>
      </w:pPr>
    </w:lvl>
    <w:lvl w:ilvl="7" w:tplc="B62C4428">
      <w:numFmt w:val="none"/>
      <w:lvlText w:val=""/>
      <w:lvlJc w:val="left"/>
      <w:pPr>
        <w:tabs>
          <w:tab w:val="num" w:pos="360"/>
        </w:tabs>
      </w:pPr>
    </w:lvl>
    <w:lvl w:ilvl="8" w:tplc="419437DA">
      <w:numFmt w:val="none"/>
      <w:lvlText w:val=""/>
      <w:lvlJc w:val="left"/>
      <w:pPr>
        <w:tabs>
          <w:tab w:val="num" w:pos="360"/>
        </w:tabs>
      </w:pPr>
    </w:lvl>
  </w:abstractNum>
  <w:abstractNum w:abstractNumId="16" w15:restartNumberingAfterBreak="0">
    <w:nsid w:val="3385234E"/>
    <w:multiLevelType w:val="multilevel"/>
    <w:tmpl w:val="130C265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decimal"/>
      <w:lvlText w:val="6.%2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  <w:i w:val="0"/>
      </w:rPr>
    </w:lvl>
  </w:abstractNum>
  <w:abstractNum w:abstractNumId="17" w15:restartNumberingAfterBreak="0">
    <w:nsid w:val="3A272C04"/>
    <w:multiLevelType w:val="multilevel"/>
    <w:tmpl w:val="A43AB1E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none"/>
      <w:lvlText w:val="3.6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8" w15:restartNumberingAfterBreak="0">
    <w:nsid w:val="3D842DB8"/>
    <w:multiLevelType w:val="multilevel"/>
    <w:tmpl w:val="FAF655B8"/>
    <w:lvl w:ilvl="0">
      <w:start w:val="3"/>
      <w:numFmt w:val="decimal"/>
      <w:lvlText w:val="%1.6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none"/>
      <w:lvlText w:val="3.7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9" w15:restartNumberingAfterBreak="0">
    <w:nsid w:val="3DCE56F5"/>
    <w:multiLevelType w:val="multilevel"/>
    <w:tmpl w:val="AE2A0E78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none"/>
      <w:lvlText w:val="3.3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0" w15:restartNumberingAfterBreak="0">
    <w:nsid w:val="42B021B4"/>
    <w:multiLevelType w:val="hybridMultilevel"/>
    <w:tmpl w:val="79006756"/>
    <w:lvl w:ilvl="0" w:tplc="F278AB4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459247D0"/>
    <w:multiLevelType w:val="multilevel"/>
    <w:tmpl w:val="558AFC58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2" w15:restartNumberingAfterBreak="0">
    <w:nsid w:val="52E60EB1"/>
    <w:multiLevelType w:val="multilevel"/>
    <w:tmpl w:val="99469A7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58416F84"/>
    <w:multiLevelType w:val="multilevel"/>
    <w:tmpl w:val="E280DA0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7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4" w15:restartNumberingAfterBreak="0">
    <w:nsid w:val="5C7B280D"/>
    <w:multiLevelType w:val="multilevel"/>
    <w:tmpl w:val="8E68BF56"/>
    <w:lvl w:ilvl="0">
      <w:start w:val="1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25" w15:restartNumberingAfterBreak="0">
    <w:nsid w:val="5DEB4832"/>
    <w:multiLevelType w:val="multilevel"/>
    <w:tmpl w:val="86165A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6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6" w15:restartNumberingAfterBreak="0">
    <w:nsid w:val="732D5C25"/>
    <w:multiLevelType w:val="multilevel"/>
    <w:tmpl w:val="31A617D0"/>
    <w:lvl w:ilvl="0">
      <w:start w:val="3"/>
      <w:numFmt w:val="none"/>
      <w:lvlText w:val="3.3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none"/>
      <w:lvlText w:val="3.3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7" w15:restartNumberingAfterBreak="0">
    <w:nsid w:val="74576E16"/>
    <w:multiLevelType w:val="multilevel"/>
    <w:tmpl w:val="6E30A462"/>
    <w:lvl w:ilvl="0">
      <w:start w:val="3"/>
      <w:numFmt w:val="decimal"/>
      <w:lvlText w:val="%1.6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none"/>
      <w:lvlText w:val="3.6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8" w15:restartNumberingAfterBreak="0">
    <w:nsid w:val="75C149A8"/>
    <w:multiLevelType w:val="multilevel"/>
    <w:tmpl w:val="6D8E4E3A"/>
    <w:lvl w:ilvl="0">
      <w:start w:val="3"/>
      <w:numFmt w:val="none"/>
      <w:lvlText w:val="3.4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none"/>
      <w:lvlText w:val="3.3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9" w15:restartNumberingAfterBreak="0">
    <w:nsid w:val="78565D6D"/>
    <w:multiLevelType w:val="multilevel"/>
    <w:tmpl w:val="130C265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decimal"/>
      <w:lvlText w:val="6.%2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  <w:i w:val="0"/>
      </w:rPr>
    </w:lvl>
  </w:abstractNum>
  <w:num w:numId="1">
    <w:abstractNumId w:val="4"/>
  </w:num>
  <w:num w:numId="2">
    <w:abstractNumId w:val="2"/>
  </w:num>
  <w:num w:numId="3">
    <w:abstractNumId w:val="26"/>
  </w:num>
  <w:num w:numId="4">
    <w:abstractNumId w:val="8"/>
  </w:num>
  <w:num w:numId="5">
    <w:abstractNumId w:val="29"/>
  </w:num>
  <w:num w:numId="6">
    <w:abstractNumId w:val="22"/>
  </w:num>
  <w:num w:numId="7">
    <w:abstractNumId w:val="21"/>
  </w:num>
  <w:num w:numId="8">
    <w:abstractNumId w:val="1"/>
  </w:num>
  <w:num w:numId="9">
    <w:abstractNumId w:val="17"/>
  </w:num>
  <w:num w:numId="10">
    <w:abstractNumId w:val="19"/>
  </w:num>
  <w:num w:numId="11">
    <w:abstractNumId w:val="13"/>
  </w:num>
  <w:num w:numId="12">
    <w:abstractNumId w:val="25"/>
  </w:num>
  <w:num w:numId="13">
    <w:abstractNumId w:val="23"/>
  </w:num>
  <w:num w:numId="14">
    <w:abstractNumId w:val="27"/>
  </w:num>
  <w:num w:numId="15">
    <w:abstractNumId w:val="18"/>
  </w:num>
  <w:num w:numId="16">
    <w:abstractNumId w:val="3"/>
  </w:num>
  <w:num w:numId="17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28"/>
  </w:num>
  <w:num w:numId="19">
    <w:abstractNumId w:val="11"/>
  </w:num>
  <w:num w:numId="20">
    <w:abstractNumId w:val="10"/>
  </w:num>
  <w:num w:numId="21">
    <w:abstractNumId w:val="15"/>
  </w:num>
  <w:num w:numId="22">
    <w:abstractNumId w:val="16"/>
  </w:num>
  <w:num w:numId="23">
    <w:abstractNumId w:val="9"/>
  </w:num>
  <w:num w:numId="24">
    <w:abstractNumId w:val="6"/>
  </w:num>
  <w:num w:numId="25">
    <w:abstractNumId w:val="12"/>
  </w:num>
  <w:num w:numId="26">
    <w:abstractNumId w:val="5"/>
  </w:num>
  <w:num w:numId="2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0"/>
  </w:num>
  <w:num w:numId="29">
    <w:abstractNumId w:val="7"/>
  </w:num>
  <w:num w:numId="3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5309"/>
    <w:rsid w:val="00001C88"/>
    <w:rsid w:val="00005E20"/>
    <w:rsid w:val="0001594E"/>
    <w:rsid w:val="00026E82"/>
    <w:rsid w:val="00027BAB"/>
    <w:rsid w:val="0003129B"/>
    <w:rsid w:val="00033830"/>
    <w:rsid w:val="0003478F"/>
    <w:rsid w:val="00042CAC"/>
    <w:rsid w:val="00043316"/>
    <w:rsid w:val="00043EF3"/>
    <w:rsid w:val="00044E7B"/>
    <w:rsid w:val="00046FAC"/>
    <w:rsid w:val="00053F54"/>
    <w:rsid w:val="00070C77"/>
    <w:rsid w:val="00075C0C"/>
    <w:rsid w:val="00080179"/>
    <w:rsid w:val="00081712"/>
    <w:rsid w:val="00083A1D"/>
    <w:rsid w:val="000859F7"/>
    <w:rsid w:val="000871B2"/>
    <w:rsid w:val="00091CEA"/>
    <w:rsid w:val="00091E41"/>
    <w:rsid w:val="00093E06"/>
    <w:rsid w:val="000A7C48"/>
    <w:rsid w:val="000B7A38"/>
    <w:rsid w:val="000C624A"/>
    <w:rsid w:val="000D4BBC"/>
    <w:rsid w:val="000D56BF"/>
    <w:rsid w:val="000E195C"/>
    <w:rsid w:val="000E1F89"/>
    <w:rsid w:val="000E5DD6"/>
    <w:rsid w:val="001055B6"/>
    <w:rsid w:val="001067E1"/>
    <w:rsid w:val="00111C51"/>
    <w:rsid w:val="00116DCD"/>
    <w:rsid w:val="00121580"/>
    <w:rsid w:val="001301ED"/>
    <w:rsid w:val="00130F37"/>
    <w:rsid w:val="00135A72"/>
    <w:rsid w:val="00137238"/>
    <w:rsid w:val="00147B69"/>
    <w:rsid w:val="00154BDD"/>
    <w:rsid w:val="001567F7"/>
    <w:rsid w:val="00166CAF"/>
    <w:rsid w:val="00177700"/>
    <w:rsid w:val="00180FBD"/>
    <w:rsid w:val="0018544E"/>
    <w:rsid w:val="00193E73"/>
    <w:rsid w:val="00196184"/>
    <w:rsid w:val="001A2475"/>
    <w:rsid w:val="001A6E8F"/>
    <w:rsid w:val="001B0C2C"/>
    <w:rsid w:val="001B1A99"/>
    <w:rsid w:val="001B37A8"/>
    <w:rsid w:val="001B7D4F"/>
    <w:rsid w:val="001C3FC5"/>
    <w:rsid w:val="001D59A1"/>
    <w:rsid w:val="001E1073"/>
    <w:rsid w:val="001E7CDE"/>
    <w:rsid w:val="001F1148"/>
    <w:rsid w:val="001F3D69"/>
    <w:rsid w:val="001F4B1B"/>
    <w:rsid w:val="001F5620"/>
    <w:rsid w:val="001F7E7A"/>
    <w:rsid w:val="00202112"/>
    <w:rsid w:val="00202C0D"/>
    <w:rsid w:val="00203DF2"/>
    <w:rsid w:val="0021230A"/>
    <w:rsid w:val="0021241B"/>
    <w:rsid w:val="002154C1"/>
    <w:rsid w:val="00216778"/>
    <w:rsid w:val="00221BAC"/>
    <w:rsid w:val="00227611"/>
    <w:rsid w:val="00230457"/>
    <w:rsid w:val="0024219C"/>
    <w:rsid w:val="002471B9"/>
    <w:rsid w:val="002528AC"/>
    <w:rsid w:val="00252A3C"/>
    <w:rsid w:val="00260C62"/>
    <w:rsid w:val="0026617D"/>
    <w:rsid w:val="00270EE6"/>
    <w:rsid w:val="00271403"/>
    <w:rsid w:val="00272B4F"/>
    <w:rsid w:val="00282A6F"/>
    <w:rsid w:val="002846D1"/>
    <w:rsid w:val="00290224"/>
    <w:rsid w:val="00291CC4"/>
    <w:rsid w:val="002969F6"/>
    <w:rsid w:val="002A03B0"/>
    <w:rsid w:val="002A31D1"/>
    <w:rsid w:val="002B0DC5"/>
    <w:rsid w:val="002B48AE"/>
    <w:rsid w:val="002C0035"/>
    <w:rsid w:val="002C0BEC"/>
    <w:rsid w:val="002C20F6"/>
    <w:rsid w:val="002C3199"/>
    <w:rsid w:val="002C6250"/>
    <w:rsid w:val="002C637E"/>
    <w:rsid w:val="002E0723"/>
    <w:rsid w:val="002E4261"/>
    <w:rsid w:val="002E4824"/>
    <w:rsid w:val="002E64E2"/>
    <w:rsid w:val="002F090E"/>
    <w:rsid w:val="002F4C2A"/>
    <w:rsid w:val="002F58EB"/>
    <w:rsid w:val="002F6877"/>
    <w:rsid w:val="00303668"/>
    <w:rsid w:val="00303B54"/>
    <w:rsid w:val="00305AFF"/>
    <w:rsid w:val="00321196"/>
    <w:rsid w:val="00324D92"/>
    <w:rsid w:val="00330882"/>
    <w:rsid w:val="00334066"/>
    <w:rsid w:val="00342FB6"/>
    <w:rsid w:val="00351869"/>
    <w:rsid w:val="00351A43"/>
    <w:rsid w:val="00355668"/>
    <w:rsid w:val="00355940"/>
    <w:rsid w:val="00356444"/>
    <w:rsid w:val="0036128B"/>
    <w:rsid w:val="003615AF"/>
    <w:rsid w:val="00363D0D"/>
    <w:rsid w:val="003723F0"/>
    <w:rsid w:val="00372543"/>
    <w:rsid w:val="00372D0C"/>
    <w:rsid w:val="00373D4B"/>
    <w:rsid w:val="0039152E"/>
    <w:rsid w:val="00391659"/>
    <w:rsid w:val="003A0705"/>
    <w:rsid w:val="003A1BE7"/>
    <w:rsid w:val="003A2BF4"/>
    <w:rsid w:val="003A6F29"/>
    <w:rsid w:val="003B09AD"/>
    <w:rsid w:val="003B1078"/>
    <w:rsid w:val="003B5989"/>
    <w:rsid w:val="003C3ACF"/>
    <w:rsid w:val="003C4142"/>
    <w:rsid w:val="003D1987"/>
    <w:rsid w:val="003D69B3"/>
    <w:rsid w:val="003D7D22"/>
    <w:rsid w:val="003E4231"/>
    <w:rsid w:val="003E45BB"/>
    <w:rsid w:val="003E4BC6"/>
    <w:rsid w:val="003F02E9"/>
    <w:rsid w:val="00403398"/>
    <w:rsid w:val="00430A85"/>
    <w:rsid w:val="00437C36"/>
    <w:rsid w:val="00456289"/>
    <w:rsid w:val="0046066E"/>
    <w:rsid w:val="00463862"/>
    <w:rsid w:val="00466725"/>
    <w:rsid w:val="0047023D"/>
    <w:rsid w:val="00471431"/>
    <w:rsid w:val="00475B85"/>
    <w:rsid w:val="00477AB2"/>
    <w:rsid w:val="004831AA"/>
    <w:rsid w:val="00487573"/>
    <w:rsid w:val="0049145C"/>
    <w:rsid w:val="0049530C"/>
    <w:rsid w:val="004A46D2"/>
    <w:rsid w:val="004C4536"/>
    <w:rsid w:val="004C552F"/>
    <w:rsid w:val="004D6E96"/>
    <w:rsid w:val="004E1D57"/>
    <w:rsid w:val="004E26F9"/>
    <w:rsid w:val="004E4DC7"/>
    <w:rsid w:val="004E5762"/>
    <w:rsid w:val="004E775D"/>
    <w:rsid w:val="004F0C6D"/>
    <w:rsid w:val="004F1869"/>
    <w:rsid w:val="004F3367"/>
    <w:rsid w:val="005044B9"/>
    <w:rsid w:val="00507A22"/>
    <w:rsid w:val="00510F61"/>
    <w:rsid w:val="00511AE7"/>
    <w:rsid w:val="005138B3"/>
    <w:rsid w:val="00514E9E"/>
    <w:rsid w:val="00521412"/>
    <w:rsid w:val="00521DBB"/>
    <w:rsid w:val="0052420C"/>
    <w:rsid w:val="005254C0"/>
    <w:rsid w:val="0053151F"/>
    <w:rsid w:val="00537156"/>
    <w:rsid w:val="005377A4"/>
    <w:rsid w:val="00537B44"/>
    <w:rsid w:val="00541A5F"/>
    <w:rsid w:val="0054289B"/>
    <w:rsid w:val="00547485"/>
    <w:rsid w:val="00550CDF"/>
    <w:rsid w:val="00551A33"/>
    <w:rsid w:val="0056064D"/>
    <w:rsid w:val="00566CBF"/>
    <w:rsid w:val="005764A8"/>
    <w:rsid w:val="00581BF4"/>
    <w:rsid w:val="00590E95"/>
    <w:rsid w:val="005919A8"/>
    <w:rsid w:val="005A3F45"/>
    <w:rsid w:val="005A450A"/>
    <w:rsid w:val="005A72A7"/>
    <w:rsid w:val="005A796D"/>
    <w:rsid w:val="005B27AD"/>
    <w:rsid w:val="005B7B16"/>
    <w:rsid w:val="005B7E4A"/>
    <w:rsid w:val="005D03D0"/>
    <w:rsid w:val="005D1608"/>
    <w:rsid w:val="005D1FAF"/>
    <w:rsid w:val="005D3EBE"/>
    <w:rsid w:val="005E2586"/>
    <w:rsid w:val="005F44EF"/>
    <w:rsid w:val="005F67BA"/>
    <w:rsid w:val="0061012C"/>
    <w:rsid w:val="00614701"/>
    <w:rsid w:val="00614C52"/>
    <w:rsid w:val="00623990"/>
    <w:rsid w:val="00623AD2"/>
    <w:rsid w:val="006324A1"/>
    <w:rsid w:val="0064232D"/>
    <w:rsid w:val="00644EFA"/>
    <w:rsid w:val="00646D0F"/>
    <w:rsid w:val="00655502"/>
    <w:rsid w:val="006571DF"/>
    <w:rsid w:val="006633CE"/>
    <w:rsid w:val="00663DB3"/>
    <w:rsid w:val="00663F94"/>
    <w:rsid w:val="00670CD0"/>
    <w:rsid w:val="00677548"/>
    <w:rsid w:val="00681044"/>
    <w:rsid w:val="00690F1D"/>
    <w:rsid w:val="0069310D"/>
    <w:rsid w:val="00695799"/>
    <w:rsid w:val="006A14DC"/>
    <w:rsid w:val="006A2B91"/>
    <w:rsid w:val="006B213E"/>
    <w:rsid w:val="006C56C5"/>
    <w:rsid w:val="006D0CEF"/>
    <w:rsid w:val="006D3F3E"/>
    <w:rsid w:val="006D64BA"/>
    <w:rsid w:val="006E0826"/>
    <w:rsid w:val="006E5852"/>
    <w:rsid w:val="006F32DC"/>
    <w:rsid w:val="006F6FB3"/>
    <w:rsid w:val="00703B2F"/>
    <w:rsid w:val="007043D4"/>
    <w:rsid w:val="00705FCE"/>
    <w:rsid w:val="00734E64"/>
    <w:rsid w:val="007425E8"/>
    <w:rsid w:val="00761F03"/>
    <w:rsid w:val="00782968"/>
    <w:rsid w:val="007845AB"/>
    <w:rsid w:val="00785343"/>
    <w:rsid w:val="007A3539"/>
    <w:rsid w:val="007A5252"/>
    <w:rsid w:val="007A6CA3"/>
    <w:rsid w:val="007B12C2"/>
    <w:rsid w:val="007C6430"/>
    <w:rsid w:val="007D12A1"/>
    <w:rsid w:val="007D284A"/>
    <w:rsid w:val="007D54DD"/>
    <w:rsid w:val="007E2217"/>
    <w:rsid w:val="007E6C42"/>
    <w:rsid w:val="0080297F"/>
    <w:rsid w:val="00804AAF"/>
    <w:rsid w:val="00804E09"/>
    <w:rsid w:val="0080534C"/>
    <w:rsid w:val="00805F47"/>
    <w:rsid w:val="00807071"/>
    <w:rsid w:val="00811650"/>
    <w:rsid w:val="0081372E"/>
    <w:rsid w:val="00814069"/>
    <w:rsid w:val="00821B6F"/>
    <w:rsid w:val="0082224E"/>
    <w:rsid w:val="0082416F"/>
    <w:rsid w:val="00831854"/>
    <w:rsid w:val="00836203"/>
    <w:rsid w:val="00836326"/>
    <w:rsid w:val="00846472"/>
    <w:rsid w:val="00847519"/>
    <w:rsid w:val="00850EC7"/>
    <w:rsid w:val="00852FF9"/>
    <w:rsid w:val="00856EB2"/>
    <w:rsid w:val="0085775E"/>
    <w:rsid w:val="008621E9"/>
    <w:rsid w:val="008665B4"/>
    <w:rsid w:val="008720A6"/>
    <w:rsid w:val="0087756F"/>
    <w:rsid w:val="00880EF4"/>
    <w:rsid w:val="008853CB"/>
    <w:rsid w:val="0088688D"/>
    <w:rsid w:val="008933C1"/>
    <w:rsid w:val="008B4CE2"/>
    <w:rsid w:val="008B673F"/>
    <w:rsid w:val="008B6F0D"/>
    <w:rsid w:val="008C2D6F"/>
    <w:rsid w:val="008C679A"/>
    <w:rsid w:val="008D25C5"/>
    <w:rsid w:val="008D3B45"/>
    <w:rsid w:val="008E2430"/>
    <w:rsid w:val="008E780A"/>
    <w:rsid w:val="008F1608"/>
    <w:rsid w:val="008F25C2"/>
    <w:rsid w:val="008F47E7"/>
    <w:rsid w:val="009012F8"/>
    <w:rsid w:val="00904329"/>
    <w:rsid w:val="0090482A"/>
    <w:rsid w:val="009052E3"/>
    <w:rsid w:val="00905781"/>
    <w:rsid w:val="009062DA"/>
    <w:rsid w:val="00911DE8"/>
    <w:rsid w:val="00912F64"/>
    <w:rsid w:val="00915B46"/>
    <w:rsid w:val="0092004C"/>
    <w:rsid w:val="009206D4"/>
    <w:rsid w:val="00924E0A"/>
    <w:rsid w:val="009272BE"/>
    <w:rsid w:val="00930E58"/>
    <w:rsid w:val="0093470B"/>
    <w:rsid w:val="00934978"/>
    <w:rsid w:val="00935513"/>
    <w:rsid w:val="0094457E"/>
    <w:rsid w:val="00951F30"/>
    <w:rsid w:val="00955B8C"/>
    <w:rsid w:val="009604D4"/>
    <w:rsid w:val="0096383B"/>
    <w:rsid w:val="009709F8"/>
    <w:rsid w:val="00987635"/>
    <w:rsid w:val="00995949"/>
    <w:rsid w:val="00997CA7"/>
    <w:rsid w:val="009A0CAC"/>
    <w:rsid w:val="009A1E26"/>
    <w:rsid w:val="009A35D0"/>
    <w:rsid w:val="009B23CB"/>
    <w:rsid w:val="009B78AA"/>
    <w:rsid w:val="009C005C"/>
    <w:rsid w:val="009C5E07"/>
    <w:rsid w:val="009D6D91"/>
    <w:rsid w:val="009E3332"/>
    <w:rsid w:val="009E6261"/>
    <w:rsid w:val="009F053E"/>
    <w:rsid w:val="009F471E"/>
    <w:rsid w:val="009F6AA7"/>
    <w:rsid w:val="00A02171"/>
    <w:rsid w:val="00A021AA"/>
    <w:rsid w:val="00A1445D"/>
    <w:rsid w:val="00A2586F"/>
    <w:rsid w:val="00A2760D"/>
    <w:rsid w:val="00A32FCF"/>
    <w:rsid w:val="00A35BB5"/>
    <w:rsid w:val="00A37053"/>
    <w:rsid w:val="00A51CF2"/>
    <w:rsid w:val="00A52E37"/>
    <w:rsid w:val="00A639A2"/>
    <w:rsid w:val="00A641FB"/>
    <w:rsid w:val="00A654EE"/>
    <w:rsid w:val="00A66383"/>
    <w:rsid w:val="00A755D4"/>
    <w:rsid w:val="00A76288"/>
    <w:rsid w:val="00A801D9"/>
    <w:rsid w:val="00A84150"/>
    <w:rsid w:val="00A87F68"/>
    <w:rsid w:val="00AB1353"/>
    <w:rsid w:val="00AB25B9"/>
    <w:rsid w:val="00AB2BEE"/>
    <w:rsid w:val="00AB76E0"/>
    <w:rsid w:val="00AC6312"/>
    <w:rsid w:val="00AC6DC0"/>
    <w:rsid w:val="00AC769F"/>
    <w:rsid w:val="00AE1F48"/>
    <w:rsid w:val="00AE6015"/>
    <w:rsid w:val="00AE6D69"/>
    <w:rsid w:val="00AF15B1"/>
    <w:rsid w:val="00AF20BD"/>
    <w:rsid w:val="00AF5BEE"/>
    <w:rsid w:val="00AF7E6C"/>
    <w:rsid w:val="00B05AED"/>
    <w:rsid w:val="00B15277"/>
    <w:rsid w:val="00B1713C"/>
    <w:rsid w:val="00B21B9D"/>
    <w:rsid w:val="00B242E6"/>
    <w:rsid w:val="00B26E38"/>
    <w:rsid w:val="00B27D28"/>
    <w:rsid w:val="00B309E5"/>
    <w:rsid w:val="00B407E3"/>
    <w:rsid w:val="00B41F16"/>
    <w:rsid w:val="00B4252B"/>
    <w:rsid w:val="00B45EA2"/>
    <w:rsid w:val="00B678D0"/>
    <w:rsid w:val="00B8275B"/>
    <w:rsid w:val="00B83575"/>
    <w:rsid w:val="00B96AC4"/>
    <w:rsid w:val="00B96CB6"/>
    <w:rsid w:val="00BA421E"/>
    <w:rsid w:val="00BA510C"/>
    <w:rsid w:val="00BB1684"/>
    <w:rsid w:val="00BB3D23"/>
    <w:rsid w:val="00BB4A44"/>
    <w:rsid w:val="00BB50F5"/>
    <w:rsid w:val="00BC0488"/>
    <w:rsid w:val="00BC1ABA"/>
    <w:rsid w:val="00BC35BA"/>
    <w:rsid w:val="00BE06FB"/>
    <w:rsid w:val="00BE18B7"/>
    <w:rsid w:val="00BF5309"/>
    <w:rsid w:val="00BF6148"/>
    <w:rsid w:val="00BF7E7B"/>
    <w:rsid w:val="00C042EB"/>
    <w:rsid w:val="00C0455B"/>
    <w:rsid w:val="00C0632E"/>
    <w:rsid w:val="00C117F6"/>
    <w:rsid w:val="00C17A2F"/>
    <w:rsid w:val="00C215D5"/>
    <w:rsid w:val="00C2294A"/>
    <w:rsid w:val="00C2383D"/>
    <w:rsid w:val="00C24D84"/>
    <w:rsid w:val="00C2523F"/>
    <w:rsid w:val="00C268AD"/>
    <w:rsid w:val="00C36293"/>
    <w:rsid w:val="00C41120"/>
    <w:rsid w:val="00C4195C"/>
    <w:rsid w:val="00C4429D"/>
    <w:rsid w:val="00C46B31"/>
    <w:rsid w:val="00C53394"/>
    <w:rsid w:val="00C56810"/>
    <w:rsid w:val="00C620A6"/>
    <w:rsid w:val="00C64295"/>
    <w:rsid w:val="00C67D1C"/>
    <w:rsid w:val="00C7354D"/>
    <w:rsid w:val="00C8047F"/>
    <w:rsid w:val="00C80C04"/>
    <w:rsid w:val="00C87EC4"/>
    <w:rsid w:val="00C92E29"/>
    <w:rsid w:val="00C95F9C"/>
    <w:rsid w:val="00CA0692"/>
    <w:rsid w:val="00CA49C6"/>
    <w:rsid w:val="00CA4A03"/>
    <w:rsid w:val="00CB093B"/>
    <w:rsid w:val="00CB5FF8"/>
    <w:rsid w:val="00CC1BA9"/>
    <w:rsid w:val="00CD3B58"/>
    <w:rsid w:val="00CE3F6D"/>
    <w:rsid w:val="00CE4E59"/>
    <w:rsid w:val="00CF4B56"/>
    <w:rsid w:val="00CF657A"/>
    <w:rsid w:val="00D013F6"/>
    <w:rsid w:val="00D11564"/>
    <w:rsid w:val="00D1738D"/>
    <w:rsid w:val="00D204F4"/>
    <w:rsid w:val="00D26615"/>
    <w:rsid w:val="00D346B1"/>
    <w:rsid w:val="00D37E16"/>
    <w:rsid w:val="00D4085F"/>
    <w:rsid w:val="00D43BC6"/>
    <w:rsid w:val="00D44019"/>
    <w:rsid w:val="00D6027C"/>
    <w:rsid w:val="00D6354E"/>
    <w:rsid w:val="00D63C15"/>
    <w:rsid w:val="00D63D45"/>
    <w:rsid w:val="00D64F76"/>
    <w:rsid w:val="00D720D8"/>
    <w:rsid w:val="00D77145"/>
    <w:rsid w:val="00D8551B"/>
    <w:rsid w:val="00D879F2"/>
    <w:rsid w:val="00D90007"/>
    <w:rsid w:val="00D91613"/>
    <w:rsid w:val="00D97C4C"/>
    <w:rsid w:val="00DA4651"/>
    <w:rsid w:val="00DA567A"/>
    <w:rsid w:val="00DB1026"/>
    <w:rsid w:val="00DB6BCD"/>
    <w:rsid w:val="00DC100E"/>
    <w:rsid w:val="00DC18CD"/>
    <w:rsid w:val="00DC2E90"/>
    <w:rsid w:val="00DC62B8"/>
    <w:rsid w:val="00DC7F6F"/>
    <w:rsid w:val="00DD0EE8"/>
    <w:rsid w:val="00DD2E1E"/>
    <w:rsid w:val="00DD4758"/>
    <w:rsid w:val="00DF0714"/>
    <w:rsid w:val="00DF31E6"/>
    <w:rsid w:val="00E02D4F"/>
    <w:rsid w:val="00E17F69"/>
    <w:rsid w:val="00E22BAF"/>
    <w:rsid w:val="00E24CE7"/>
    <w:rsid w:val="00E360B0"/>
    <w:rsid w:val="00E43240"/>
    <w:rsid w:val="00E44DE6"/>
    <w:rsid w:val="00E46731"/>
    <w:rsid w:val="00E46863"/>
    <w:rsid w:val="00E54908"/>
    <w:rsid w:val="00E565B3"/>
    <w:rsid w:val="00E57615"/>
    <w:rsid w:val="00E755E9"/>
    <w:rsid w:val="00E77D79"/>
    <w:rsid w:val="00E8084D"/>
    <w:rsid w:val="00E80CA5"/>
    <w:rsid w:val="00E90B0A"/>
    <w:rsid w:val="00E90E7D"/>
    <w:rsid w:val="00EA032B"/>
    <w:rsid w:val="00EA2A7C"/>
    <w:rsid w:val="00EA5D65"/>
    <w:rsid w:val="00EA655B"/>
    <w:rsid w:val="00EA78D0"/>
    <w:rsid w:val="00EB037C"/>
    <w:rsid w:val="00EB210B"/>
    <w:rsid w:val="00EB223E"/>
    <w:rsid w:val="00EB2256"/>
    <w:rsid w:val="00EB3701"/>
    <w:rsid w:val="00EB60A0"/>
    <w:rsid w:val="00EB6280"/>
    <w:rsid w:val="00EC02C8"/>
    <w:rsid w:val="00ED076D"/>
    <w:rsid w:val="00ED1073"/>
    <w:rsid w:val="00ED5339"/>
    <w:rsid w:val="00EE15FA"/>
    <w:rsid w:val="00EF1379"/>
    <w:rsid w:val="00EF2384"/>
    <w:rsid w:val="00EF2E7A"/>
    <w:rsid w:val="00F023CF"/>
    <w:rsid w:val="00F16479"/>
    <w:rsid w:val="00F22BE5"/>
    <w:rsid w:val="00F324E5"/>
    <w:rsid w:val="00F327D3"/>
    <w:rsid w:val="00F40B2D"/>
    <w:rsid w:val="00F42FC1"/>
    <w:rsid w:val="00F451D3"/>
    <w:rsid w:val="00F528AD"/>
    <w:rsid w:val="00F57AE7"/>
    <w:rsid w:val="00F60ACD"/>
    <w:rsid w:val="00F617BC"/>
    <w:rsid w:val="00F63208"/>
    <w:rsid w:val="00F65165"/>
    <w:rsid w:val="00F65F44"/>
    <w:rsid w:val="00F71DBB"/>
    <w:rsid w:val="00F76336"/>
    <w:rsid w:val="00F77F56"/>
    <w:rsid w:val="00F80EE3"/>
    <w:rsid w:val="00F82A91"/>
    <w:rsid w:val="00FA3A64"/>
    <w:rsid w:val="00FB0ED8"/>
    <w:rsid w:val="00FB5EF4"/>
    <w:rsid w:val="00FB69C0"/>
    <w:rsid w:val="00FC0338"/>
    <w:rsid w:val="00FC0ACE"/>
    <w:rsid w:val="00FD0854"/>
    <w:rsid w:val="00FD0A37"/>
    <w:rsid w:val="00FE0D11"/>
    <w:rsid w:val="00FE3100"/>
    <w:rsid w:val="00FF0902"/>
    <w:rsid w:val="00FF3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  <w15:docId w15:val="{18215461-9E5E-4FCD-BC6E-B9AE1DD5F8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99" w:unhideWhenUsed="1"/>
    <w:lsdException w:name="List Bullet" w:semiHidden="1" w:unhideWhenUsed="1"/>
    <w:lsdException w:name="List 2" w:semiHidden="1" w:uiPriority="99" w:unhideWhenUsed="1"/>
    <w:lsdException w:name="List 3" w:semiHidden="1" w:uiPriority="99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5309"/>
    <w:rPr>
      <w:sz w:val="24"/>
      <w:szCs w:val="24"/>
    </w:rPr>
  </w:style>
  <w:style w:type="paragraph" w:styleId="2">
    <w:name w:val="heading 2"/>
    <w:basedOn w:val="a"/>
    <w:next w:val="a"/>
    <w:qFormat/>
    <w:rsid w:val="00BF5309"/>
    <w:pPr>
      <w:keepNext/>
      <w:jc w:val="both"/>
      <w:outlineLvl w:val="1"/>
    </w:pPr>
    <w:rPr>
      <w:b/>
      <w:sz w:val="22"/>
      <w:szCs w:val="20"/>
    </w:rPr>
  </w:style>
  <w:style w:type="paragraph" w:styleId="3">
    <w:name w:val="heading 3"/>
    <w:basedOn w:val="a"/>
    <w:next w:val="a"/>
    <w:link w:val="30"/>
    <w:qFormat/>
    <w:rsid w:val="00BF5309"/>
    <w:pPr>
      <w:keepNext/>
      <w:ind w:left="-108"/>
      <w:jc w:val="both"/>
      <w:outlineLvl w:val="2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10"/>
    <w:qFormat/>
    <w:rsid w:val="00BF5309"/>
    <w:pPr>
      <w:jc w:val="center"/>
    </w:pPr>
    <w:rPr>
      <w:szCs w:val="20"/>
    </w:rPr>
  </w:style>
  <w:style w:type="paragraph" w:styleId="a5">
    <w:name w:val="Subtitle"/>
    <w:basedOn w:val="a"/>
    <w:link w:val="a6"/>
    <w:uiPriority w:val="11"/>
    <w:qFormat/>
    <w:rsid w:val="00BF5309"/>
    <w:pPr>
      <w:widowControl w:val="0"/>
      <w:spacing w:after="60"/>
      <w:jc w:val="center"/>
    </w:pPr>
    <w:rPr>
      <w:rFonts w:ascii="Arial" w:hAnsi="Arial"/>
      <w:szCs w:val="20"/>
    </w:rPr>
  </w:style>
  <w:style w:type="paragraph" w:styleId="a7">
    <w:name w:val="Body Text"/>
    <w:basedOn w:val="a"/>
    <w:link w:val="a8"/>
    <w:uiPriority w:val="99"/>
    <w:rsid w:val="00BF5309"/>
    <w:pPr>
      <w:widowControl w:val="0"/>
      <w:ind w:right="-192"/>
    </w:pPr>
    <w:rPr>
      <w:rFonts w:ascii="Arial" w:hAnsi="Arial"/>
      <w:sz w:val="22"/>
      <w:szCs w:val="20"/>
    </w:rPr>
  </w:style>
  <w:style w:type="paragraph" w:styleId="20">
    <w:name w:val="List 2"/>
    <w:basedOn w:val="a"/>
    <w:uiPriority w:val="99"/>
    <w:rsid w:val="00BF5309"/>
    <w:pPr>
      <w:widowControl w:val="0"/>
      <w:ind w:left="566" w:hanging="283"/>
    </w:pPr>
    <w:rPr>
      <w:sz w:val="22"/>
      <w:szCs w:val="20"/>
    </w:rPr>
  </w:style>
  <w:style w:type="paragraph" w:styleId="a9">
    <w:name w:val="List"/>
    <w:basedOn w:val="a"/>
    <w:uiPriority w:val="99"/>
    <w:rsid w:val="00BF5309"/>
    <w:pPr>
      <w:widowControl w:val="0"/>
      <w:ind w:left="283" w:hanging="283"/>
    </w:pPr>
    <w:rPr>
      <w:sz w:val="22"/>
      <w:szCs w:val="20"/>
    </w:rPr>
  </w:style>
  <w:style w:type="paragraph" w:styleId="aa">
    <w:name w:val="List Continue"/>
    <w:basedOn w:val="a"/>
    <w:rsid w:val="00BF5309"/>
    <w:pPr>
      <w:widowControl w:val="0"/>
      <w:spacing w:after="120"/>
      <w:ind w:left="283"/>
    </w:pPr>
    <w:rPr>
      <w:sz w:val="22"/>
      <w:szCs w:val="20"/>
    </w:rPr>
  </w:style>
  <w:style w:type="paragraph" w:styleId="31">
    <w:name w:val="List 3"/>
    <w:basedOn w:val="a"/>
    <w:uiPriority w:val="99"/>
    <w:rsid w:val="00BF5309"/>
    <w:pPr>
      <w:widowControl w:val="0"/>
      <w:ind w:left="849" w:hanging="283"/>
    </w:pPr>
    <w:rPr>
      <w:sz w:val="22"/>
      <w:szCs w:val="20"/>
    </w:rPr>
  </w:style>
  <w:style w:type="paragraph" w:customStyle="1" w:styleId="21">
    <w:name w:val="Основной текст 21"/>
    <w:basedOn w:val="a"/>
    <w:rsid w:val="00BF5309"/>
    <w:pPr>
      <w:widowControl w:val="0"/>
      <w:spacing w:after="120"/>
      <w:ind w:left="283"/>
    </w:pPr>
    <w:rPr>
      <w:sz w:val="22"/>
      <w:szCs w:val="20"/>
    </w:rPr>
  </w:style>
  <w:style w:type="character" w:styleId="ab">
    <w:name w:val="page number"/>
    <w:basedOn w:val="a0"/>
    <w:rsid w:val="00BF5309"/>
  </w:style>
  <w:style w:type="paragraph" w:styleId="ac">
    <w:name w:val="header"/>
    <w:basedOn w:val="a"/>
    <w:link w:val="ad"/>
    <w:uiPriority w:val="99"/>
    <w:rsid w:val="00BF5309"/>
    <w:pPr>
      <w:tabs>
        <w:tab w:val="center" w:pos="4536"/>
        <w:tab w:val="right" w:pos="9072"/>
      </w:tabs>
    </w:pPr>
  </w:style>
  <w:style w:type="paragraph" w:styleId="ae">
    <w:name w:val="Balloon Text"/>
    <w:basedOn w:val="a"/>
    <w:semiHidden/>
    <w:rsid w:val="003A2BF4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2B0DC5"/>
    <w:rPr>
      <w:b/>
      <w:bCs/>
      <w:sz w:val="22"/>
      <w:szCs w:val="24"/>
    </w:rPr>
  </w:style>
  <w:style w:type="table" w:styleId="af">
    <w:name w:val="Table Grid"/>
    <w:basedOn w:val="a1"/>
    <w:uiPriority w:val="99"/>
    <w:rsid w:val="00C92E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rsid w:val="00AF20BD"/>
    <w:rPr>
      <w:color w:val="0000FF"/>
      <w:u w:val="single"/>
    </w:rPr>
  </w:style>
  <w:style w:type="paragraph" w:styleId="af1">
    <w:name w:val="footer"/>
    <w:basedOn w:val="a"/>
    <w:link w:val="af2"/>
    <w:rsid w:val="00F617BC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rsid w:val="00F617BC"/>
    <w:rPr>
      <w:sz w:val="24"/>
      <w:szCs w:val="24"/>
    </w:rPr>
  </w:style>
  <w:style w:type="character" w:customStyle="1" w:styleId="a4">
    <w:name w:val="Название Знак"/>
    <w:basedOn w:val="a0"/>
    <w:link w:val="a3"/>
    <w:uiPriority w:val="10"/>
    <w:locked/>
    <w:rsid w:val="00C46B31"/>
    <w:rPr>
      <w:sz w:val="24"/>
    </w:rPr>
  </w:style>
  <w:style w:type="character" w:customStyle="1" w:styleId="a6">
    <w:name w:val="Подзаголовок Знак"/>
    <w:basedOn w:val="a0"/>
    <w:link w:val="a5"/>
    <w:uiPriority w:val="11"/>
    <w:locked/>
    <w:rsid w:val="00C46B31"/>
    <w:rPr>
      <w:rFonts w:ascii="Arial" w:hAnsi="Arial"/>
      <w:sz w:val="24"/>
    </w:rPr>
  </w:style>
  <w:style w:type="character" w:customStyle="1" w:styleId="a8">
    <w:name w:val="Основной текст Знак"/>
    <w:basedOn w:val="a0"/>
    <w:link w:val="a7"/>
    <w:uiPriority w:val="99"/>
    <w:locked/>
    <w:rsid w:val="00C46B31"/>
    <w:rPr>
      <w:rFonts w:ascii="Arial" w:hAnsi="Arial"/>
      <w:sz w:val="22"/>
    </w:rPr>
  </w:style>
  <w:style w:type="paragraph" w:styleId="22">
    <w:name w:val="Body Text Indent 2"/>
    <w:basedOn w:val="a"/>
    <w:link w:val="23"/>
    <w:rsid w:val="00AE6D69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AE6D69"/>
    <w:rPr>
      <w:sz w:val="24"/>
      <w:szCs w:val="24"/>
    </w:rPr>
  </w:style>
  <w:style w:type="character" w:styleId="af3">
    <w:name w:val="annotation reference"/>
    <w:basedOn w:val="a0"/>
    <w:rsid w:val="00D44019"/>
    <w:rPr>
      <w:sz w:val="16"/>
      <w:szCs w:val="16"/>
    </w:rPr>
  </w:style>
  <w:style w:type="paragraph" w:styleId="af4">
    <w:name w:val="annotation text"/>
    <w:basedOn w:val="a"/>
    <w:link w:val="af5"/>
    <w:rsid w:val="00D44019"/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rsid w:val="00D44019"/>
  </w:style>
  <w:style w:type="paragraph" w:styleId="af6">
    <w:name w:val="annotation subject"/>
    <w:basedOn w:val="af4"/>
    <w:next w:val="af4"/>
    <w:link w:val="af7"/>
    <w:rsid w:val="00D44019"/>
    <w:rPr>
      <w:b/>
      <w:bCs/>
    </w:rPr>
  </w:style>
  <w:style w:type="character" w:customStyle="1" w:styleId="af7">
    <w:name w:val="Тема примечания Знак"/>
    <w:basedOn w:val="af5"/>
    <w:link w:val="af6"/>
    <w:rsid w:val="00D44019"/>
    <w:rPr>
      <w:b/>
      <w:bCs/>
    </w:rPr>
  </w:style>
  <w:style w:type="paragraph" w:styleId="af8">
    <w:name w:val="List Paragraph"/>
    <w:basedOn w:val="a"/>
    <w:link w:val="af9"/>
    <w:uiPriority w:val="34"/>
    <w:qFormat/>
    <w:rsid w:val="000E195C"/>
    <w:pPr>
      <w:ind w:left="720"/>
      <w:contextualSpacing/>
    </w:pPr>
  </w:style>
  <w:style w:type="paragraph" w:styleId="32">
    <w:name w:val="Body Text Indent 3"/>
    <w:basedOn w:val="a"/>
    <w:link w:val="33"/>
    <w:rsid w:val="00EA78D0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rsid w:val="00EA78D0"/>
    <w:rPr>
      <w:sz w:val="16"/>
      <w:szCs w:val="16"/>
    </w:rPr>
  </w:style>
  <w:style w:type="paragraph" w:styleId="afa">
    <w:name w:val="No Spacing"/>
    <w:uiPriority w:val="1"/>
    <w:qFormat/>
    <w:rsid w:val="00514E9E"/>
    <w:rPr>
      <w:rFonts w:ascii="Calibri" w:hAnsi="Calibri" w:cs="Calibri"/>
      <w:sz w:val="22"/>
      <w:szCs w:val="22"/>
    </w:rPr>
  </w:style>
  <w:style w:type="character" w:customStyle="1" w:styleId="af9">
    <w:name w:val="Абзац списка Знак"/>
    <w:link w:val="af8"/>
    <w:uiPriority w:val="34"/>
    <w:locked/>
    <w:rsid w:val="00B678D0"/>
    <w:rPr>
      <w:sz w:val="24"/>
      <w:szCs w:val="24"/>
    </w:rPr>
  </w:style>
  <w:style w:type="paragraph" w:customStyle="1" w:styleId="ConsPlusNonformat">
    <w:name w:val="ConsPlusNonformat"/>
    <w:rsid w:val="00342FB6"/>
    <w:pPr>
      <w:widowControl w:val="0"/>
      <w:overflowPunct w:val="0"/>
      <w:autoSpaceDE w:val="0"/>
      <w:autoSpaceDN w:val="0"/>
      <w:adjustRightInd w:val="0"/>
      <w:textAlignment w:val="baseline"/>
    </w:pPr>
    <w:rPr>
      <w:rFonts w:ascii="Courier New" w:hAnsi="Courier New"/>
    </w:rPr>
  </w:style>
  <w:style w:type="character" w:customStyle="1" w:styleId="ad">
    <w:name w:val="Верхний колонтитул Знак"/>
    <w:basedOn w:val="a0"/>
    <w:link w:val="ac"/>
    <w:uiPriority w:val="99"/>
    <w:rsid w:val="00342FB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61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9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6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48A907-9464-43CC-964D-C10D9FAFD4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1237</Words>
  <Characters>7817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bionika</Company>
  <LinksUpToDate>false</LinksUpToDate>
  <CharactersWithSpaces>9036</CharactersWithSpaces>
  <SharedDoc>false</SharedDoc>
  <HLinks>
    <vt:vector size="6" baseType="variant">
      <vt:variant>
        <vt:i4>7536714</vt:i4>
      </vt:variant>
      <vt:variant>
        <vt:i4>0</vt:i4>
      </vt:variant>
      <vt:variant>
        <vt:i4>0</vt:i4>
      </vt:variant>
      <vt:variant>
        <vt:i4>5</vt:i4>
      </vt:variant>
      <vt:variant>
        <vt:lpwstr>mailto:Service@biowc.ru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Маер Галина Эдмундовна</cp:lastModifiedBy>
  <cp:revision>5</cp:revision>
  <cp:lastPrinted>2019-07-04T11:02:00Z</cp:lastPrinted>
  <dcterms:created xsi:type="dcterms:W3CDTF">2019-06-27T11:03:00Z</dcterms:created>
  <dcterms:modified xsi:type="dcterms:W3CDTF">2019-07-04T11:03:00Z</dcterms:modified>
</cp:coreProperties>
</file>